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A7E" w:rsidRPr="00146B74" w:rsidRDefault="006040FF" w:rsidP="00146B74">
      <w:pPr>
        <w:spacing w:line="360" w:lineRule="auto"/>
        <w:rPr>
          <w:rFonts w:ascii="Times New Roman" w:hAnsi="Times New Roman" w:cs="Times New Roman"/>
        </w:rPr>
      </w:pPr>
      <w:r w:rsidRPr="00146B74">
        <w:rPr>
          <w:rFonts w:ascii="Times New Roman" w:hAnsi="Times New Roman" w:cs="Times New Roman"/>
        </w:rPr>
        <w:t>Patrick Miller</w:t>
      </w:r>
    </w:p>
    <w:p w:rsidR="006040FF" w:rsidRPr="00146B74" w:rsidRDefault="006040FF" w:rsidP="00146B74">
      <w:pPr>
        <w:spacing w:line="360" w:lineRule="auto"/>
        <w:rPr>
          <w:rFonts w:ascii="Times New Roman" w:hAnsi="Times New Roman" w:cs="Times New Roman"/>
        </w:rPr>
      </w:pPr>
      <w:r w:rsidRPr="00146B74">
        <w:rPr>
          <w:rFonts w:ascii="Times New Roman" w:hAnsi="Times New Roman" w:cs="Times New Roman"/>
        </w:rPr>
        <w:t>Dr. Erick Maxwell</w:t>
      </w:r>
    </w:p>
    <w:p w:rsidR="006040FF" w:rsidRPr="00146B74" w:rsidRDefault="00221C99" w:rsidP="00146B74">
      <w:pPr>
        <w:spacing w:line="360" w:lineRule="auto"/>
        <w:rPr>
          <w:rFonts w:ascii="Times New Roman" w:hAnsi="Times New Roman" w:cs="Times New Roman"/>
        </w:rPr>
      </w:pPr>
      <w:r>
        <w:rPr>
          <w:rFonts w:ascii="Times New Roman" w:hAnsi="Times New Roman" w:cs="Times New Roman"/>
        </w:rPr>
        <w:t>Bowling Form Facilitator</w:t>
      </w:r>
    </w:p>
    <w:p w:rsidR="006040FF" w:rsidRPr="00146B74" w:rsidRDefault="006040FF" w:rsidP="00146B74">
      <w:pPr>
        <w:spacing w:line="360" w:lineRule="auto"/>
        <w:jc w:val="center"/>
        <w:rPr>
          <w:rFonts w:ascii="Times New Roman" w:hAnsi="Times New Roman" w:cs="Times New Roman"/>
          <w:b/>
        </w:rPr>
      </w:pPr>
      <w:r w:rsidRPr="00146B74">
        <w:rPr>
          <w:rFonts w:ascii="Times New Roman" w:hAnsi="Times New Roman" w:cs="Times New Roman"/>
          <w:b/>
        </w:rPr>
        <w:t xml:space="preserve">Sensory Hardware for 3D Motion </w:t>
      </w:r>
      <w:r w:rsidR="00B819E9" w:rsidRPr="00146B74">
        <w:rPr>
          <w:rFonts w:ascii="Times New Roman" w:hAnsi="Times New Roman" w:cs="Times New Roman"/>
          <w:b/>
        </w:rPr>
        <w:t>Capture</w:t>
      </w:r>
    </w:p>
    <w:p w:rsidR="006040FF" w:rsidRPr="00146B74" w:rsidRDefault="006040FF" w:rsidP="00146B74">
      <w:pPr>
        <w:spacing w:line="360" w:lineRule="auto"/>
        <w:rPr>
          <w:rFonts w:ascii="Times New Roman" w:hAnsi="Times New Roman" w:cs="Times New Roman"/>
          <w:b/>
        </w:rPr>
      </w:pPr>
      <w:r w:rsidRPr="00146B74">
        <w:rPr>
          <w:rFonts w:ascii="Times New Roman" w:hAnsi="Times New Roman" w:cs="Times New Roman"/>
          <w:b/>
        </w:rPr>
        <w:t>Introduction</w:t>
      </w:r>
    </w:p>
    <w:p w:rsidR="006040FF" w:rsidRPr="00146B74" w:rsidRDefault="006040FF" w:rsidP="00146B74">
      <w:pPr>
        <w:spacing w:line="360" w:lineRule="auto"/>
        <w:rPr>
          <w:rFonts w:ascii="Times New Roman" w:hAnsi="Times New Roman" w:cs="Times New Roman"/>
        </w:rPr>
      </w:pPr>
      <w:r w:rsidRPr="00146B74">
        <w:rPr>
          <w:rFonts w:ascii="Times New Roman" w:hAnsi="Times New Roman" w:cs="Times New Roman"/>
        </w:rPr>
        <w:tab/>
      </w:r>
      <w:r w:rsidR="00C958CA" w:rsidRPr="00146B74">
        <w:rPr>
          <w:rFonts w:ascii="Times New Roman" w:hAnsi="Times New Roman" w:cs="Times New Roman"/>
        </w:rPr>
        <w:t xml:space="preserve">Collection and analysis of human motion data has become more popular as new technology makes it cheaper and more reliable. The applications of human motion analysis can be found in rehabilitation, computer-generated media, and sports performance analysis. This paper reviews current </w:t>
      </w:r>
      <w:r w:rsidR="00B819E9" w:rsidRPr="00146B74">
        <w:rPr>
          <w:rFonts w:ascii="Times New Roman" w:hAnsi="Times New Roman" w:cs="Times New Roman"/>
        </w:rPr>
        <w:t>methods of 3D</w:t>
      </w:r>
      <w:r w:rsidR="00C958CA" w:rsidRPr="00146B74">
        <w:rPr>
          <w:rFonts w:ascii="Times New Roman" w:hAnsi="Times New Roman" w:cs="Times New Roman"/>
        </w:rPr>
        <w:t xml:space="preserve"> motion capture</w:t>
      </w:r>
      <w:r w:rsidR="00B819E9" w:rsidRPr="00146B74">
        <w:rPr>
          <w:rFonts w:ascii="Times New Roman" w:hAnsi="Times New Roman" w:cs="Times New Roman"/>
        </w:rPr>
        <w:t xml:space="preserve"> and the sensory hardware used in each</w:t>
      </w:r>
      <w:r w:rsidR="00C958CA" w:rsidRPr="00146B74">
        <w:rPr>
          <w:rFonts w:ascii="Times New Roman" w:hAnsi="Times New Roman" w:cs="Times New Roman"/>
        </w:rPr>
        <w:t>.</w:t>
      </w:r>
    </w:p>
    <w:p w:rsidR="00C958CA" w:rsidRPr="00146B74" w:rsidRDefault="00307D3E" w:rsidP="00146B74">
      <w:pPr>
        <w:spacing w:line="360" w:lineRule="auto"/>
        <w:rPr>
          <w:rFonts w:ascii="Times New Roman" w:hAnsi="Times New Roman" w:cs="Times New Roman"/>
          <w:b/>
        </w:rPr>
      </w:pPr>
      <w:r w:rsidRPr="00146B74">
        <w:rPr>
          <w:rFonts w:ascii="Times New Roman" w:hAnsi="Times New Roman" w:cs="Times New Roman"/>
          <w:b/>
        </w:rPr>
        <w:t>Methods</w:t>
      </w:r>
    </w:p>
    <w:p w:rsidR="00307D3E" w:rsidRPr="00146B74" w:rsidRDefault="00307D3E" w:rsidP="00146B74">
      <w:pPr>
        <w:spacing w:line="360" w:lineRule="auto"/>
        <w:rPr>
          <w:rFonts w:ascii="Times New Roman" w:hAnsi="Times New Roman" w:cs="Times New Roman"/>
          <w:i/>
        </w:rPr>
      </w:pPr>
      <w:r w:rsidRPr="00146B74">
        <w:rPr>
          <w:rFonts w:ascii="Times New Roman" w:hAnsi="Times New Roman" w:cs="Times New Roman"/>
          <w:b/>
        </w:rPr>
        <w:tab/>
      </w:r>
      <w:r w:rsidRPr="00146B74">
        <w:rPr>
          <w:rFonts w:ascii="Times New Roman" w:hAnsi="Times New Roman" w:cs="Times New Roman"/>
          <w:i/>
        </w:rPr>
        <w:t>Depth Imaging</w:t>
      </w:r>
    </w:p>
    <w:p w:rsidR="00177EA6" w:rsidRPr="00146B74" w:rsidRDefault="00307D3E" w:rsidP="00146B74">
      <w:pPr>
        <w:spacing w:line="360" w:lineRule="auto"/>
        <w:rPr>
          <w:rFonts w:ascii="Times New Roman" w:hAnsi="Times New Roman" w:cs="Times New Roman"/>
        </w:rPr>
      </w:pPr>
      <w:r w:rsidRPr="00146B74">
        <w:rPr>
          <w:rFonts w:ascii="Times New Roman" w:hAnsi="Times New Roman" w:cs="Times New Roman"/>
        </w:rPr>
        <w:tab/>
      </w:r>
      <w:r w:rsidR="00D846B2" w:rsidRPr="00146B74">
        <w:rPr>
          <w:rFonts w:ascii="Times New Roman" w:hAnsi="Times New Roman" w:cs="Times New Roman"/>
        </w:rPr>
        <w:t>Depth imaging involves the collection of depth data in order to recreate a 3D image. Depth images can be developed using stereo cameras, time of flight cameras, and structured light cameras [1].</w:t>
      </w:r>
      <w:r w:rsidR="00177EA6" w:rsidRPr="00146B74">
        <w:rPr>
          <w:rFonts w:ascii="Times New Roman" w:hAnsi="Times New Roman" w:cs="Times New Roman"/>
        </w:rPr>
        <w:t xml:space="preserve"> Stereo cameras use the same principles as human eyes to infer depth, while time of flight and structured light cameras rely on one camera and the addition of light transmitters and sensors to compute depth. Depth images are then used to segment the bo</w:t>
      </w:r>
      <w:r w:rsidR="00146B74" w:rsidRPr="00146B74">
        <w:rPr>
          <w:rFonts w:ascii="Times New Roman" w:hAnsi="Times New Roman" w:cs="Times New Roman"/>
        </w:rPr>
        <w:t>dy into body parts and estimate the posture of the body [2].</w:t>
      </w:r>
      <w:r w:rsidR="00146B74">
        <w:rPr>
          <w:rFonts w:ascii="Times New Roman" w:hAnsi="Times New Roman" w:cs="Times New Roman"/>
        </w:rPr>
        <w:t xml:space="preserve"> </w:t>
      </w:r>
    </w:p>
    <w:p w:rsidR="00D846B2" w:rsidRPr="00146B74" w:rsidRDefault="00D846B2" w:rsidP="00146B74">
      <w:pPr>
        <w:spacing w:line="360" w:lineRule="auto"/>
        <w:rPr>
          <w:rFonts w:ascii="Times New Roman" w:hAnsi="Times New Roman" w:cs="Times New Roman"/>
          <w:i/>
        </w:rPr>
      </w:pPr>
      <w:r w:rsidRPr="00146B74">
        <w:rPr>
          <w:rFonts w:ascii="Times New Roman" w:hAnsi="Times New Roman" w:cs="Times New Roman"/>
        </w:rPr>
        <w:tab/>
      </w:r>
      <w:r w:rsidRPr="00146B74">
        <w:rPr>
          <w:rFonts w:ascii="Times New Roman" w:hAnsi="Times New Roman" w:cs="Times New Roman"/>
          <w:i/>
        </w:rPr>
        <w:t>Ultrasonic Measurement</w:t>
      </w:r>
    </w:p>
    <w:p w:rsidR="00D846B2" w:rsidRPr="00146B74" w:rsidRDefault="00D846B2" w:rsidP="00146B74">
      <w:pPr>
        <w:spacing w:line="360" w:lineRule="auto"/>
        <w:rPr>
          <w:rFonts w:ascii="Times New Roman" w:hAnsi="Times New Roman" w:cs="Times New Roman"/>
        </w:rPr>
      </w:pPr>
      <w:r w:rsidRPr="00146B74">
        <w:rPr>
          <w:rFonts w:ascii="Times New Roman" w:hAnsi="Times New Roman" w:cs="Times New Roman"/>
          <w:i/>
        </w:rPr>
        <w:tab/>
      </w:r>
      <w:r w:rsidR="00146B74">
        <w:rPr>
          <w:rFonts w:ascii="Times New Roman" w:hAnsi="Times New Roman" w:cs="Times New Roman"/>
        </w:rPr>
        <w:t xml:space="preserve">Ultrasonic measurement systems use acoustic signals to compute distances and estimate the relative positions of multiple sensor nodes. </w:t>
      </w:r>
      <w:r w:rsidR="00C538F9">
        <w:rPr>
          <w:rFonts w:ascii="Times New Roman" w:hAnsi="Times New Roman" w:cs="Times New Roman"/>
        </w:rPr>
        <w:t xml:space="preserve">Multiple transmitters emit coded signals which are received by a mobile microphone sensor array. Processing of the sensory data received from the microphones can </w:t>
      </w:r>
      <w:r w:rsidR="002211A6">
        <w:rPr>
          <w:rFonts w:ascii="Times New Roman" w:hAnsi="Times New Roman" w:cs="Times New Roman"/>
        </w:rPr>
        <w:t>calculate</w:t>
      </w:r>
      <w:r w:rsidR="00C538F9">
        <w:rPr>
          <w:rFonts w:ascii="Times New Roman" w:hAnsi="Times New Roman" w:cs="Times New Roman"/>
        </w:rPr>
        <w:t xml:space="preserve"> the distance between each transmitter and microphone [3]. This data can then be used to estimate the positio</w:t>
      </w:r>
      <w:r w:rsidR="002211A6">
        <w:rPr>
          <w:rFonts w:ascii="Times New Roman" w:hAnsi="Times New Roman" w:cs="Times New Roman"/>
        </w:rPr>
        <w:t xml:space="preserve">n and orientation of the sensor array with </w:t>
      </w:r>
      <w:r w:rsidR="00221C99">
        <w:rPr>
          <w:rFonts w:ascii="Times New Roman" w:hAnsi="Times New Roman" w:cs="Times New Roman"/>
        </w:rPr>
        <w:t>six</w:t>
      </w:r>
      <w:r w:rsidR="002211A6">
        <w:rPr>
          <w:rFonts w:ascii="Times New Roman" w:hAnsi="Times New Roman" w:cs="Times New Roman"/>
        </w:rPr>
        <w:t xml:space="preserve"> degrees of freedom. </w:t>
      </w:r>
    </w:p>
    <w:p w:rsidR="00307D3E" w:rsidRPr="00146B74" w:rsidRDefault="00307D3E" w:rsidP="00146B74">
      <w:pPr>
        <w:spacing w:line="360" w:lineRule="auto"/>
        <w:rPr>
          <w:rFonts w:ascii="Times New Roman" w:hAnsi="Times New Roman" w:cs="Times New Roman"/>
          <w:i/>
        </w:rPr>
      </w:pPr>
      <w:r w:rsidRPr="00146B74">
        <w:rPr>
          <w:rFonts w:ascii="Times New Roman" w:hAnsi="Times New Roman" w:cs="Times New Roman"/>
        </w:rPr>
        <w:tab/>
      </w:r>
      <w:r w:rsidRPr="00146B74">
        <w:rPr>
          <w:rFonts w:ascii="Times New Roman" w:hAnsi="Times New Roman" w:cs="Times New Roman"/>
          <w:i/>
        </w:rPr>
        <w:t>Inertial Measurement</w:t>
      </w:r>
    </w:p>
    <w:p w:rsidR="00307D3E" w:rsidRDefault="00307D3E" w:rsidP="00146B74">
      <w:pPr>
        <w:spacing w:line="360" w:lineRule="auto"/>
        <w:rPr>
          <w:rFonts w:ascii="Times New Roman" w:hAnsi="Times New Roman" w:cs="Times New Roman"/>
        </w:rPr>
      </w:pPr>
      <w:r w:rsidRPr="00146B74">
        <w:rPr>
          <w:rFonts w:ascii="Times New Roman" w:hAnsi="Times New Roman" w:cs="Times New Roman"/>
        </w:rPr>
        <w:tab/>
      </w:r>
      <w:r w:rsidR="002211A6">
        <w:rPr>
          <w:rFonts w:ascii="Times New Roman" w:hAnsi="Times New Roman" w:cs="Times New Roman"/>
        </w:rPr>
        <w:t xml:space="preserve">Inertial measurement involves the use of </w:t>
      </w:r>
      <w:r w:rsidR="008D00D1">
        <w:rPr>
          <w:rFonts w:ascii="Times New Roman" w:hAnsi="Times New Roman" w:cs="Times New Roman"/>
        </w:rPr>
        <w:t>linear acceleratio</w:t>
      </w:r>
      <w:r w:rsidR="00221C99">
        <w:rPr>
          <w:rFonts w:ascii="Times New Roman" w:hAnsi="Times New Roman" w:cs="Times New Roman"/>
        </w:rPr>
        <w:t>n and rotation rate to capture six</w:t>
      </w:r>
      <w:r w:rsidR="008D00D1">
        <w:rPr>
          <w:rFonts w:ascii="Times New Roman" w:hAnsi="Times New Roman" w:cs="Times New Roman"/>
        </w:rPr>
        <w:t xml:space="preserve"> degrees of freedom for a sensor node. Inertial measurement units (IMU) consist of a tri-axis accelerometer and a tri-axis gyroscope to facilitate inertial motion capture [4]. </w:t>
      </w:r>
      <w:r w:rsidR="00844583">
        <w:rPr>
          <w:rFonts w:ascii="Times New Roman" w:hAnsi="Times New Roman" w:cs="Times New Roman"/>
        </w:rPr>
        <w:t>Integration of the raw data is used to calculate position and orientation of the sensor. Sensor arrays can be used to capture the motion of sensors with respect to each other by defining an initial configuration [5].</w:t>
      </w:r>
    </w:p>
    <w:p w:rsidR="00844583" w:rsidRPr="00146B74" w:rsidRDefault="00844583" w:rsidP="00146B74">
      <w:pPr>
        <w:spacing w:line="360" w:lineRule="auto"/>
        <w:rPr>
          <w:rFonts w:ascii="Times New Roman" w:hAnsi="Times New Roman" w:cs="Times New Roman"/>
        </w:rPr>
      </w:pPr>
    </w:p>
    <w:p w:rsidR="00D846B2" w:rsidRPr="00146B74" w:rsidRDefault="00D846B2" w:rsidP="00146B74">
      <w:pPr>
        <w:spacing w:line="360" w:lineRule="auto"/>
        <w:rPr>
          <w:rFonts w:ascii="Times New Roman" w:hAnsi="Times New Roman" w:cs="Times New Roman"/>
          <w:b/>
        </w:rPr>
      </w:pPr>
      <w:r w:rsidRPr="00146B74">
        <w:rPr>
          <w:rFonts w:ascii="Times New Roman" w:hAnsi="Times New Roman" w:cs="Times New Roman"/>
          <w:b/>
        </w:rPr>
        <w:lastRenderedPageBreak/>
        <w:t xml:space="preserve">Technology </w:t>
      </w:r>
    </w:p>
    <w:p w:rsidR="00D846B2" w:rsidRDefault="00D846B2" w:rsidP="00146B74">
      <w:pPr>
        <w:spacing w:line="360" w:lineRule="auto"/>
        <w:rPr>
          <w:rFonts w:ascii="Times New Roman" w:hAnsi="Times New Roman" w:cs="Times New Roman"/>
          <w:i/>
        </w:rPr>
      </w:pPr>
      <w:r w:rsidRPr="00146B74">
        <w:rPr>
          <w:rFonts w:ascii="Times New Roman" w:hAnsi="Times New Roman" w:cs="Times New Roman"/>
          <w:b/>
        </w:rPr>
        <w:tab/>
      </w:r>
      <w:r w:rsidR="00844583">
        <w:rPr>
          <w:rFonts w:ascii="Times New Roman" w:hAnsi="Times New Roman" w:cs="Times New Roman"/>
          <w:i/>
        </w:rPr>
        <w:t>Depth Imaging</w:t>
      </w:r>
    </w:p>
    <w:p w:rsidR="00844583" w:rsidRDefault="00844583" w:rsidP="00146B74">
      <w:pPr>
        <w:spacing w:line="360" w:lineRule="auto"/>
        <w:rPr>
          <w:rFonts w:ascii="Times New Roman" w:hAnsi="Times New Roman" w:cs="Times New Roman"/>
          <w:shd w:val="clear" w:color="auto" w:fill="FFFFFF"/>
        </w:rPr>
      </w:pPr>
      <w:r>
        <w:rPr>
          <w:rFonts w:ascii="Times New Roman" w:hAnsi="Times New Roman" w:cs="Times New Roman"/>
          <w:i/>
        </w:rPr>
        <w:tab/>
      </w:r>
      <w:r>
        <w:rPr>
          <w:rFonts w:ascii="Times New Roman" w:hAnsi="Times New Roman" w:cs="Times New Roman"/>
        </w:rPr>
        <w:t>Stereo camera imaging relies on software processing of standard imagery from cameras.</w:t>
      </w:r>
      <w:r w:rsidR="00B237CE">
        <w:rPr>
          <w:rFonts w:ascii="Times New Roman" w:hAnsi="Times New Roman" w:cs="Times New Roman"/>
        </w:rPr>
        <w:t xml:space="preserve"> The cost of a stereo camera solution depends on the desired resolution of the resulting depth imagery.</w:t>
      </w:r>
      <w:r>
        <w:rPr>
          <w:rFonts w:ascii="Times New Roman" w:hAnsi="Times New Roman" w:cs="Times New Roman"/>
        </w:rPr>
        <w:t xml:space="preserve"> </w:t>
      </w:r>
      <w:r w:rsidR="00B237CE">
        <w:rPr>
          <w:rFonts w:ascii="Times New Roman" w:hAnsi="Times New Roman" w:cs="Times New Roman"/>
        </w:rPr>
        <w:t>Time of flight</w:t>
      </w:r>
      <w:r w:rsidR="002C7E55">
        <w:rPr>
          <w:rFonts w:ascii="Times New Roman" w:hAnsi="Times New Roman" w:cs="Times New Roman"/>
        </w:rPr>
        <w:t xml:space="preserve"> cameras, such as the </w:t>
      </w:r>
      <w:proofErr w:type="spellStart"/>
      <w:r w:rsidR="002C7E55" w:rsidRPr="002C7E55">
        <w:rPr>
          <w:rFonts w:ascii="Times New Roman" w:hAnsi="Times New Roman" w:cs="Times New Roman"/>
          <w:shd w:val="clear" w:color="auto" w:fill="FFFFFF"/>
        </w:rPr>
        <w:t>SwissRanger</w:t>
      </w:r>
      <w:proofErr w:type="spellEnd"/>
      <w:r w:rsidR="002C7E55" w:rsidRPr="002C7E55">
        <w:rPr>
          <w:rFonts w:ascii="Times New Roman" w:hAnsi="Times New Roman" w:cs="Times New Roman"/>
          <w:shd w:val="clear" w:color="auto" w:fill="FFFFFF"/>
        </w:rPr>
        <w:t xml:space="preserve"> SR4000</w:t>
      </w:r>
      <w:r w:rsidR="002C7E55">
        <w:rPr>
          <w:rFonts w:ascii="Times New Roman" w:hAnsi="Times New Roman" w:cs="Times New Roman"/>
          <w:shd w:val="clear" w:color="auto" w:fill="FFFFFF"/>
        </w:rPr>
        <w:t xml:space="preserve"> from MESA Imaging, can cost up to $10,000 [1]. Structured light cameras reached consumer level with the release of the Microsoft Kinect in 2010, and have improved</w:t>
      </w:r>
      <w:r w:rsidR="00374C47">
        <w:rPr>
          <w:rFonts w:ascii="Times New Roman" w:hAnsi="Times New Roman" w:cs="Times New Roman"/>
          <w:shd w:val="clear" w:color="auto" w:fill="FFFFFF"/>
        </w:rPr>
        <w:t xml:space="preserve"> in quality</w:t>
      </w:r>
      <w:r w:rsidR="002C7E55">
        <w:rPr>
          <w:rFonts w:ascii="Times New Roman" w:hAnsi="Times New Roman" w:cs="Times New Roman"/>
          <w:shd w:val="clear" w:color="auto" w:fill="FFFFFF"/>
        </w:rPr>
        <w:t xml:space="preserve"> while reducing in cost since. A Kinect currently costs around $100.</w:t>
      </w:r>
    </w:p>
    <w:p w:rsidR="002C7E55" w:rsidRDefault="002C7E55" w:rsidP="00146B74">
      <w:pPr>
        <w:spacing w:line="360" w:lineRule="auto"/>
        <w:rPr>
          <w:rFonts w:ascii="Times New Roman" w:hAnsi="Times New Roman" w:cs="Times New Roman"/>
          <w:i/>
          <w:shd w:val="clear" w:color="auto" w:fill="FFFFFF"/>
        </w:rPr>
      </w:pPr>
      <w:r>
        <w:rPr>
          <w:rFonts w:ascii="Times New Roman" w:hAnsi="Times New Roman" w:cs="Times New Roman"/>
          <w:shd w:val="clear" w:color="auto" w:fill="FFFFFF"/>
        </w:rPr>
        <w:tab/>
      </w:r>
      <w:r>
        <w:rPr>
          <w:rFonts w:ascii="Times New Roman" w:hAnsi="Times New Roman" w:cs="Times New Roman"/>
          <w:i/>
          <w:shd w:val="clear" w:color="auto" w:fill="FFFFFF"/>
        </w:rPr>
        <w:t>Ultrasonic Measurement</w:t>
      </w:r>
    </w:p>
    <w:p w:rsidR="002C7E55" w:rsidRDefault="002C7E55" w:rsidP="00146B74">
      <w:pPr>
        <w:spacing w:line="360" w:lineRule="auto"/>
        <w:rPr>
          <w:rFonts w:ascii="Times New Roman" w:hAnsi="Times New Roman" w:cs="Times New Roman"/>
          <w:shd w:val="clear" w:color="auto" w:fill="FFFFFF"/>
        </w:rPr>
      </w:pPr>
      <w:r>
        <w:rPr>
          <w:rFonts w:ascii="Times New Roman" w:hAnsi="Times New Roman" w:cs="Times New Roman"/>
          <w:i/>
          <w:shd w:val="clear" w:color="auto" w:fill="FFFFFF"/>
        </w:rPr>
        <w:tab/>
      </w:r>
      <w:r>
        <w:rPr>
          <w:rFonts w:ascii="Times New Roman" w:hAnsi="Times New Roman" w:cs="Times New Roman"/>
          <w:shd w:val="clear" w:color="auto" w:fill="FFFFFF"/>
        </w:rPr>
        <w:t xml:space="preserve">A primary benefit of ultrasonic position and orientation calculation is its low cost. The </w:t>
      </w:r>
      <w:r w:rsidR="00221C99">
        <w:rPr>
          <w:rFonts w:ascii="Times New Roman" w:hAnsi="Times New Roman" w:cs="Times New Roman"/>
          <w:shd w:val="clear" w:color="auto" w:fill="FFFFFF"/>
        </w:rPr>
        <w:t>hardware includes a minimum of three</w:t>
      </w:r>
      <w:r>
        <w:rPr>
          <w:rFonts w:ascii="Times New Roman" w:hAnsi="Times New Roman" w:cs="Times New Roman"/>
          <w:shd w:val="clear" w:color="auto" w:fill="FFFFFF"/>
        </w:rPr>
        <w:t xml:space="preserve"> ultrasonic transducers to function as</w:t>
      </w:r>
      <w:r w:rsidR="00221C99">
        <w:rPr>
          <w:rFonts w:ascii="Times New Roman" w:hAnsi="Times New Roman" w:cs="Times New Roman"/>
          <w:shd w:val="clear" w:color="auto" w:fill="FFFFFF"/>
        </w:rPr>
        <w:t xml:space="preserve"> transmitters and a minimum of three</w:t>
      </w:r>
      <w:r>
        <w:rPr>
          <w:rFonts w:ascii="Times New Roman" w:hAnsi="Times New Roman" w:cs="Times New Roman"/>
          <w:shd w:val="clear" w:color="auto" w:fill="FFFFFF"/>
        </w:rPr>
        <w:t xml:space="preserve"> microphone sensors to receive the transmitted signal [3]. </w:t>
      </w:r>
      <w:r w:rsidR="00AE1981">
        <w:rPr>
          <w:rFonts w:ascii="Times New Roman" w:hAnsi="Times New Roman" w:cs="Times New Roman"/>
          <w:shd w:val="clear" w:color="auto" w:fill="FFFFFF"/>
        </w:rPr>
        <w:t>The microphone</w:t>
      </w:r>
      <w:r>
        <w:rPr>
          <w:rFonts w:ascii="Times New Roman" w:hAnsi="Times New Roman" w:cs="Times New Roman"/>
          <w:shd w:val="clear" w:color="auto" w:fill="FFFFFF"/>
        </w:rPr>
        <w:t xml:space="preserve"> </w:t>
      </w:r>
      <w:r w:rsidR="00AE1981">
        <w:rPr>
          <w:rFonts w:ascii="Times New Roman" w:hAnsi="Times New Roman" w:cs="Times New Roman"/>
          <w:shd w:val="clear" w:color="auto" w:fill="FFFFFF"/>
        </w:rPr>
        <w:t xml:space="preserve">sensors </w:t>
      </w:r>
      <w:r>
        <w:rPr>
          <w:rFonts w:ascii="Times New Roman" w:hAnsi="Times New Roman" w:cs="Times New Roman"/>
          <w:shd w:val="clear" w:color="auto" w:fill="FFFFFF"/>
        </w:rPr>
        <w:t>can</w:t>
      </w:r>
      <w:r w:rsidR="00AE1981">
        <w:rPr>
          <w:rFonts w:ascii="Times New Roman" w:hAnsi="Times New Roman" w:cs="Times New Roman"/>
          <w:shd w:val="clear" w:color="auto" w:fill="FFFFFF"/>
        </w:rPr>
        <w:t xml:space="preserve"> cost</w:t>
      </w:r>
      <w:r>
        <w:rPr>
          <w:rFonts w:ascii="Times New Roman" w:hAnsi="Times New Roman" w:cs="Times New Roman"/>
          <w:shd w:val="clear" w:color="auto" w:fill="FFFFFF"/>
        </w:rPr>
        <w:t xml:space="preserve"> </w:t>
      </w:r>
      <w:r w:rsidR="00AE1981">
        <w:rPr>
          <w:rFonts w:ascii="Times New Roman" w:hAnsi="Times New Roman" w:cs="Times New Roman"/>
          <w:shd w:val="clear" w:color="auto" w:fill="FFFFFF"/>
        </w:rPr>
        <w:t xml:space="preserve">as little as $1.18 for a basic microphone from CUI Inc. An ultrasonic transducer capable of operating up </w:t>
      </w:r>
      <w:r w:rsidR="00374C47">
        <w:rPr>
          <w:rFonts w:ascii="Times New Roman" w:hAnsi="Times New Roman" w:cs="Times New Roman"/>
          <w:shd w:val="clear" w:color="auto" w:fill="FFFFFF"/>
        </w:rPr>
        <w:t xml:space="preserve">40 kHz, the </w:t>
      </w:r>
      <w:r w:rsidR="00374C47">
        <w:rPr>
          <w:rFonts w:ascii="Times New Roman" w:hAnsi="Times New Roman" w:cs="Times New Roman"/>
          <w:bCs/>
          <w:color w:val="000000"/>
        </w:rPr>
        <w:t>PUI Audio, Inc. UT-1240K-TT-R,</w:t>
      </w:r>
      <w:r w:rsidR="00374C47">
        <w:rPr>
          <w:rFonts w:ascii="Times New Roman" w:hAnsi="Times New Roman" w:cs="Times New Roman"/>
          <w:shd w:val="clear" w:color="auto" w:fill="FFFFFF"/>
        </w:rPr>
        <w:t xml:space="preserve"> costs $4.95. </w:t>
      </w:r>
    </w:p>
    <w:p w:rsidR="00374C47" w:rsidRDefault="00374C47" w:rsidP="00146B74">
      <w:pPr>
        <w:spacing w:line="360" w:lineRule="auto"/>
        <w:rPr>
          <w:rFonts w:ascii="Times New Roman" w:hAnsi="Times New Roman" w:cs="Times New Roman"/>
          <w:i/>
          <w:shd w:val="clear" w:color="auto" w:fill="FFFFFF"/>
        </w:rPr>
      </w:pPr>
      <w:r>
        <w:rPr>
          <w:rFonts w:ascii="Times New Roman" w:hAnsi="Times New Roman" w:cs="Times New Roman"/>
          <w:shd w:val="clear" w:color="auto" w:fill="FFFFFF"/>
        </w:rPr>
        <w:tab/>
      </w:r>
      <w:r>
        <w:rPr>
          <w:rFonts w:ascii="Times New Roman" w:hAnsi="Times New Roman" w:cs="Times New Roman"/>
          <w:i/>
          <w:shd w:val="clear" w:color="auto" w:fill="FFFFFF"/>
        </w:rPr>
        <w:t>Inertial Measurement</w:t>
      </w:r>
    </w:p>
    <w:p w:rsidR="002C7E55" w:rsidRPr="000C399C" w:rsidRDefault="00374C47" w:rsidP="00146B74">
      <w:pPr>
        <w:spacing w:line="360" w:lineRule="auto"/>
        <w:rPr>
          <w:rFonts w:ascii="Times New Roman" w:hAnsi="Times New Roman" w:cs="Times New Roman"/>
          <w:shd w:val="clear" w:color="auto" w:fill="FFFFFF"/>
        </w:rPr>
      </w:pPr>
      <w:r>
        <w:rPr>
          <w:rFonts w:ascii="Times New Roman" w:hAnsi="Times New Roman" w:cs="Times New Roman"/>
          <w:i/>
          <w:shd w:val="clear" w:color="auto" w:fill="FFFFFF"/>
        </w:rPr>
        <w:tab/>
      </w:r>
      <w:r w:rsidR="000C399C">
        <w:rPr>
          <w:rFonts w:ascii="Times New Roman" w:hAnsi="Times New Roman" w:cs="Times New Roman"/>
          <w:shd w:val="clear" w:color="auto" w:fill="FFFFFF"/>
        </w:rPr>
        <w:t>Inertial measurement units have drastically reduced in price in recent years while continuing to shrink in size. The average cost of an IMU dropped below $1</w:t>
      </w:r>
      <w:r w:rsidR="00221C99">
        <w:rPr>
          <w:rFonts w:ascii="Times New Roman" w:hAnsi="Times New Roman" w:cs="Times New Roman"/>
          <w:shd w:val="clear" w:color="auto" w:fill="FFFFFF"/>
        </w:rPr>
        <w:t>.00</w:t>
      </w:r>
      <w:r w:rsidR="000C399C">
        <w:rPr>
          <w:rFonts w:ascii="Times New Roman" w:hAnsi="Times New Roman" w:cs="Times New Roman"/>
          <w:shd w:val="clear" w:color="auto" w:fill="FFFFFF"/>
        </w:rPr>
        <w:t xml:space="preserve"> in 2013 and is expected to continue dropping as manufacturing processes improve [6]. The Bosch </w:t>
      </w:r>
      <w:proofErr w:type="spellStart"/>
      <w:r w:rsidR="000C399C">
        <w:rPr>
          <w:rFonts w:ascii="Times New Roman" w:hAnsi="Times New Roman" w:cs="Times New Roman"/>
          <w:shd w:val="clear" w:color="auto" w:fill="FFFFFF"/>
        </w:rPr>
        <w:t>Sensortec</w:t>
      </w:r>
      <w:proofErr w:type="spellEnd"/>
      <w:r w:rsidR="000C399C">
        <w:rPr>
          <w:rFonts w:ascii="Times New Roman" w:hAnsi="Times New Roman" w:cs="Times New Roman"/>
          <w:shd w:val="clear" w:color="auto" w:fill="FFFFFF"/>
        </w:rPr>
        <w:t xml:space="preserve"> BMI160 IMU can measure up to 16 g in linear acceleration and up to 2000 degrees per second in angula</w:t>
      </w:r>
      <w:r w:rsidR="00221C99">
        <w:rPr>
          <w:rFonts w:ascii="Times New Roman" w:hAnsi="Times New Roman" w:cs="Times New Roman"/>
          <w:shd w:val="clear" w:color="auto" w:fill="FFFFFF"/>
        </w:rPr>
        <w:t>r velocity with only a 7.5 mm</w:t>
      </w:r>
      <w:r w:rsidR="00221C99">
        <w:rPr>
          <w:rFonts w:ascii="Times New Roman" w:hAnsi="Times New Roman" w:cs="Times New Roman"/>
          <w:shd w:val="clear" w:color="auto" w:fill="FFFFFF"/>
          <w:vertAlign w:val="superscript"/>
        </w:rPr>
        <w:t>2</w:t>
      </w:r>
      <w:r w:rsidR="00221C99">
        <w:rPr>
          <w:rFonts w:ascii="Times New Roman" w:hAnsi="Times New Roman" w:cs="Times New Roman"/>
          <w:shd w:val="clear" w:color="auto" w:fill="FFFFFF"/>
        </w:rPr>
        <w:t xml:space="preserve"> </w:t>
      </w:r>
      <w:r w:rsidR="000C399C">
        <w:rPr>
          <w:rFonts w:ascii="Times New Roman" w:hAnsi="Times New Roman" w:cs="Times New Roman"/>
          <w:shd w:val="clear" w:color="auto" w:fill="FFFFFF"/>
        </w:rPr>
        <w:t xml:space="preserve">footprint [7]. </w:t>
      </w:r>
    </w:p>
    <w:p w:rsidR="002211A6" w:rsidRDefault="002211A6" w:rsidP="00146B74">
      <w:pPr>
        <w:spacing w:line="360" w:lineRule="auto"/>
        <w:rPr>
          <w:rFonts w:ascii="Times New Roman" w:hAnsi="Times New Roman" w:cs="Times New Roman"/>
          <w:b/>
        </w:rPr>
      </w:pPr>
      <w:r>
        <w:rPr>
          <w:rFonts w:ascii="Times New Roman" w:hAnsi="Times New Roman" w:cs="Times New Roman"/>
          <w:b/>
        </w:rPr>
        <w:t>Conclusion</w:t>
      </w:r>
    </w:p>
    <w:p w:rsidR="002211A6" w:rsidRDefault="002211A6" w:rsidP="00146B74">
      <w:pPr>
        <w:spacing w:line="360" w:lineRule="auto"/>
        <w:rPr>
          <w:rFonts w:ascii="Times New Roman" w:hAnsi="Times New Roman" w:cs="Times New Roman"/>
        </w:rPr>
      </w:pPr>
      <w:r>
        <w:rPr>
          <w:rFonts w:ascii="Times New Roman" w:hAnsi="Times New Roman" w:cs="Times New Roman"/>
          <w:b/>
        </w:rPr>
        <w:tab/>
      </w:r>
      <w:r w:rsidR="00920630">
        <w:rPr>
          <w:rFonts w:ascii="Times New Roman" w:hAnsi="Times New Roman" w:cs="Times New Roman"/>
        </w:rPr>
        <w:t>3D motion capture can be achieved through various methods that each have trade-offs. Camera and ultrasonic methods require components external to the subject, while inertial measurement suffers from the difficulty of synchronizing data from multiple sensors. From a sensor standpoint, ultrasonic and inertial techniques are much lower cost than any of the camera methods. Hardware selection for motion capture is heavily dependent on the desired application. Ultrasonic and inertial methods provide detailed information about a small number of defined points, while camera methods produce depth data for a given area.</w:t>
      </w:r>
    </w:p>
    <w:p w:rsidR="00920630" w:rsidRDefault="00920630" w:rsidP="00146B74">
      <w:pPr>
        <w:spacing w:line="360" w:lineRule="auto"/>
        <w:rPr>
          <w:rFonts w:ascii="Times New Roman" w:hAnsi="Times New Roman" w:cs="Times New Roman"/>
        </w:rPr>
      </w:pPr>
    </w:p>
    <w:p w:rsidR="00920630" w:rsidRPr="000C399C" w:rsidRDefault="00920630" w:rsidP="00146B74">
      <w:pPr>
        <w:spacing w:line="360" w:lineRule="auto"/>
        <w:rPr>
          <w:rFonts w:ascii="Times New Roman" w:hAnsi="Times New Roman" w:cs="Times New Roman"/>
        </w:rPr>
      </w:pPr>
    </w:p>
    <w:p w:rsidR="00D846B2" w:rsidRPr="00146B74" w:rsidRDefault="00D846B2" w:rsidP="00146B74">
      <w:pPr>
        <w:spacing w:line="360" w:lineRule="auto"/>
        <w:rPr>
          <w:rFonts w:ascii="Times New Roman" w:hAnsi="Times New Roman" w:cs="Times New Roman"/>
          <w:b/>
        </w:rPr>
      </w:pPr>
      <w:r w:rsidRPr="00146B74">
        <w:rPr>
          <w:rFonts w:ascii="Times New Roman" w:hAnsi="Times New Roman" w:cs="Times New Roman"/>
          <w:b/>
        </w:rPr>
        <w:t>References</w:t>
      </w:r>
    </w:p>
    <w:p w:rsidR="00D846B2" w:rsidRPr="0081712E" w:rsidRDefault="00D846B2" w:rsidP="00221C99">
      <w:pPr>
        <w:pStyle w:val="HTMLPreformatted"/>
        <w:spacing w:line="360" w:lineRule="auto"/>
        <w:rPr>
          <w:rFonts w:ascii="Times New Roman" w:hAnsi="Times New Roman" w:cs="Times New Roman"/>
          <w:sz w:val="22"/>
          <w:szCs w:val="22"/>
        </w:rPr>
      </w:pPr>
      <w:r w:rsidRPr="0081712E">
        <w:rPr>
          <w:rFonts w:ascii="Times New Roman" w:hAnsi="Times New Roman" w:cs="Times New Roman"/>
          <w:sz w:val="22"/>
          <w:szCs w:val="22"/>
        </w:rPr>
        <w:t xml:space="preserve">[1] </w:t>
      </w:r>
      <w:r w:rsidR="00146B74" w:rsidRPr="0081712E">
        <w:rPr>
          <w:rFonts w:ascii="Times New Roman" w:hAnsi="Times New Roman" w:cs="Times New Roman"/>
          <w:sz w:val="22"/>
          <w:szCs w:val="22"/>
        </w:rPr>
        <w:t>L. Chen et al</w:t>
      </w:r>
      <w:r w:rsidRPr="0081712E">
        <w:rPr>
          <w:rFonts w:ascii="Times New Roman" w:hAnsi="Times New Roman" w:cs="Times New Roman"/>
          <w:sz w:val="22"/>
          <w:szCs w:val="22"/>
        </w:rPr>
        <w:t xml:space="preserve">, </w:t>
      </w:r>
      <w:r w:rsidR="00177EA6" w:rsidRPr="0081712E">
        <w:rPr>
          <w:rFonts w:ascii="Times New Roman" w:hAnsi="Times New Roman" w:cs="Times New Roman"/>
          <w:sz w:val="22"/>
          <w:szCs w:val="22"/>
        </w:rPr>
        <w:t>“</w:t>
      </w:r>
      <w:r w:rsidRPr="0081712E">
        <w:rPr>
          <w:rFonts w:ascii="Times New Roman" w:hAnsi="Times New Roman" w:cs="Times New Roman"/>
          <w:sz w:val="22"/>
          <w:szCs w:val="22"/>
        </w:rPr>
        <w:t>A survey of human motion analysis using depth imagery</w:t>
      </w:r>
      <w:r w:rsidR="0081712E" w:rsidRPr="0081712E">
        <w:rPr>
          <w:rFonts w:ascii="Times New Roman" w:hAnsi="Times New Roman" w:cs="Times New Roman"/>
          <w:sz w:val="22"/>
          <w:szCs w:val="22"/>
        </w:rPr>
        <w:t>,”</w:t>
      </w:r>
      <w:r w:rsidRPr="0081712E">
        <w:rPr>
          <w:rFonts w:ascii="Times New Roman" w:hAnsi="Times New Roman" w:cs="Times New Roman"/>
          <w:sz w:val="22"/>
          <w:szCs w:val="22"/>
        </w:rPr>
        <w:t xml:space="preserve"> </w:t>
      </w:r>
      <w:r w:rsidRPr="0081712E">
        <w:rPr>
          <w:rFonts w:ascii="Times New Roman" w:hAnsi="Times New Roman" w:cs="Times New Roman"/>
          <w:i/>
          <w:sz w:val="22"/>
          <w:szCs w:val="22"/>
        </w:rPr>
        <w:t>Pattern Recognition Letters</w:t>
      </w:r>
      <w:r w:rsidR="00177EA6" w:rsidRPr="0081712E">
        <w:rPr>
          <w:rFonts w:ascii="Times New Roman" w:hAnsi="Times New Roman" w:cs="Times New Roman"/>
          <w:sz w:val="22"/>
          <w:szCs w:val="22"/>
        </w:rPr>
        <w:t>, vol.</w:t>
      </w:r>
      <w:r w:rsidRPr="0081712E">
        <w:rPr>
          <w:rFonts w:ascii="Times New Roman" w:hAnsi="Times New Roman" w:cs="Times New Roman"/>
          <w:sz w:val="22"/>
          <w:szCs w:val="22"/>
        </w:rPr>
        <w:t xml:space="preserve"> 34, </w:t>
      </w:r>
      <w:r w:rsidR="00177EA6" w:rsidRPr="0081712E">
        <w:rPr>
          <w:rFonts w:ascii="Times New Roman" w:hAnsi="Times New Roman" w:cs="Times New Roman"/>
          <w:sz w:val="22"/>
          <w:szCs w:val="22"/>
        </w:rPr>
        <w:t xml:space="preserve">pp 1995-2006, </w:t>
      </w:r>
      <w:r w:rsidRPr="0081712E">
        <w:rPr>
          <w:rFonts w:ascii="Times New Roman" w:hAnsi="Times New Roman" w:cs="Times New Roman"/>
          <w:sz w:val="22"/>
          <w:szCs w:val="22"/>
        </w:rPr>
        <w:t>Nov</w:t>
      </w:r>
      <w:r w:rsidR="00177EA6" w:rsidRPr="0081712E">
        <w:rPr>
          <w:rFonts w:ascii="Times New Roman" w:hAnsi="Times New Roman" w:cs="Times New Roman"/>
          <w:sz w:val="22"/>
          <w:szCs w:val="22"/>
        </w:rPr>
        <w:t>. 2013.</w:t>
      </w:r>
    </w:p>
    <w:p w:rsidR="00146B74" w:rsidRPr="0081712E" w:rsidRDefault="00146B74" w:rsidP="00221C99">
      <w:pPr>
        <w:spacing w:line="360" w:lineRule="auto"/>
        <w:rPr>
          <w:rFonts w:ascii="Times New Roman" w:hAnsi="Times New Roman" w:cs="Times New Roman"/>
        </w:rPr>
      </w:pPr>
      <w:r w:rsidRPr="0081712E">
        <w:rPr>
          <w:rFonts w:ascii="Times New Roman" w:hAnsi="Times New Roman" w:cs="Times New Roman"/>
        </w:rPr>
        <w:t>[2</w:t>
      </w:r>
      <w:proofErr w:type="gramStart"/>
      <w:r w:rsidRPr="0081712E">
        <w:rPr>
          <w:rFonts w:ascii="Times New Roman" w:hAnsi="Times New Roman" w:cs="Times New Roman"/>
        </w:rPr>
        <w:t xml:space="preserve">] </w:t>
      </w:r>
      <w:r w:rsidRPr="0081712E">
        <w:rPr>
          <w:rFonts w:ascii="Times New Roman" w:eastAsia="Times New Roman" w:hAnsi="Times New Roman" w:cs="Times New Roman"/>
          <w:spacing w:val="-70"/>
          <w:shd w:val="clear" w:color="auto" w:fill="FFFFFF"/>
        </w:rPr>
        <w:t> </w:t>
      </w:r>
      <w:r w:rsidRPr="0081712E">
        <w:rPr>
          <w:rFonts w:ascii="Times New Roman" w:hAnsi="Times New Roman" w:cs="Times New Roman"/>
        </w:rPr>
        <w:t>S.</w:t>
      </w:r>
      <w:proofErr w:type="gramEnd"/>
      <w:r w:rsidRPr="0081712E">
        <w:rPr>
          <w:rFonts w:ascii="Times New Roman" w:hAnsi="Times New Roman" w:cs="Times New Roman"/>
        </w:rPr>
        <w:t xml:space="preserve"> Kang et al., "Rider posture analysis for postural correction on a sports simulator,"</w:t>
      </w:r>
      <w:r w:rsidRPr="0081712E">
        <w:rPr>
          <w:rStyle w:val="apple-converted-space"/>
          <w:rFonts w:ascii="Times New Roman" w:hAnsi="Times New Roman" w:cs="Times New Roman"/>
        </w:rPr>
        <w:t> </w:t>
      </w:r>
      <w:r w:rsidRPr="0081712E">
        <w:rPr>
          <w:rStyle w:val="Emphasis"/>
          <w:rFonts w:ascii="Times New Roman" w:hAnsi="Times New Roman" w:cs="Times New Roman"/>
        </w:rPr>
        <w:t>Control, Automation and Systems (ICCAS), 2014 14th International Conference on</w:t>
      </w:r>
      <w:r w:rsidRPr="0081712E">
        <w:rPr>
          <w:rFonts w:ascii="Times New Roman" w:hAnsi="Times New Roman" w:cs="Times New Roman"/>
        </w:rPr>
        <w:t>, Seoul, 2014, pp. 485-487.</w:t>
      </w:r>
    </w:p>
    <w:p w:rsidR="00146B74" w:rsidRPr="0081712E" w:rsidRDefault="00146B74" w:rsidP="00221C99">
      <w:pPr>
        <w:spacing w:line="360" w:lineRule="auto"/>
        <w:rPr>
          <w:rFonts w:ascii="Times New Roman" w:eastAsia="Times New Roman" w:hAnsi="Times New Roman" w:cs="Times New Roman"/>
          <w:sz w:val="24"/>
          <w:szCs w:val="24"/>
        </w:rPr>
      </w:pPr>
      <w:r w:rsidRPr="0081712E">
        <w:rPr>
          <w:rFonts w:ascii="Times New Roman" w:hAnsi="Times New Roman" w:cs="Times New Roman"/>
        </w:rPr>
        <w:t xml:space="preserve">[3] D. </w:t>
      </w:r>
      <w:proofErr w:type="spellStart"/>
      <w:r w:rsidRPr="0081712E">
        <w:rPr>
          <w:rFonts w:ascii="Times New Roman" w:hAnsi="Times New Roman" w:cs="Times New Roman"/>
        </w:rPr>
        <w:t>Laurijssen</w:t>
      </w:r>
      <w:proofErr w:type="spellEnd"/>
      <w:r w:rsidRPr="0081712E">
        <w:rPr>
          <w:rFonts w:ascii="Times New Roman" w:hAnsi="Times New Roman" w:cs="Times New Roman"/>
        </w:rPr>
        <w:t xml:space="preserve"> et al., "Three sources, three receivers, six degrees of freedom: An ultrasonic sensor for pose estimation &amp; motion capture,"</w:t>
      </w:r>
      <w:r w:rsidRPr="0081712E">
        <w:rPr>
          <w:rStyle w:val="apple-converted-space"/>
          <w:rFonts w:ascii="Times New Roman" w:hAnsi="Times New Roman" w:cs="Times New Roman"/>
        </w:rPr>
        <w:t> </w:t>
      </w:r>
      <w:r w:rsidRPr="0081712E">
        <w:rPr>
          <w:rStyle w:val="Emphasis"/>
          <w:rFonts w:ascii="Times New Roman" w:hAnsi="Times New Roman" w:cs="Times New Roman"/>
        </w:rPr>
        <w:t>SENSORS, 2015 IEEE</w:t>
      </w:r>
      <w:r w:rsidRPr="0081712E">
        <w:rPr>
          <w:rFonts w:ascii="Times New Roman" w:hAnsi="Times New Roman" w:cs="Times New Roman"/>
        </w:rPr>
        <w:t>, Busan, Nov. 2015, pp. 1-4.</w:t>
      </w:r>
    </w:p>
    <w:p w:rsidR="00D846B2" w:rsidRPr="0081712E" w:rsidRDefault="008D00D1" w:rsidP="00221C99">
      <w:pPr>
        <w:pStyle w:val="HTMLPreformatted"/>
        <w:spacing w:line="360" w:lineRule="auto"/>
        <w:rPr>
          <w:rFonts w:ascii="Times New Roman" w:hAnsi="Times New Roman" w:cs="Times New Roman"/>
          <w:sz w:val="22"/>
          <w:szCs w:val="22"/>
        </w:rPr>
      </w:pPr>
      <w:r w:rsidRPr="0081712E">
        <w:rPr>
          <w:rFonts w:ascii="Times New Roman" w:hAnsi="Times New Roman" w:cs="Times New Roman"/>
          <w:sz w:val="22"/>
          <w:szCs w:val="22"/>
        </w:rPr>
        <w:t xml:space="preserve">[4] W. W. Clark, J. R. </w:t>
      </w:r>
      <w:proofErr w:type="spellStart"/>
      <w:r w:rsidRPr="0081712E">
        <w:rPr>
          <w:rFonts w:ascii="Times New Roman" w:hAnsi="Times New Roman" w:cs="Times New Roman"/>
          <w:sz w:val="22"/>
          <w:szCs w:val="22"/>
        </w:rPr>
        <w:t>Romeiko</w:t>
      </w:r>
      <w:proofErr w:type="spellEnd"/>
      <w:r w:rsidRPr="0081712E">
        <w:rPr>
          <w:rFonts w:ascii="Times New Roman" w:hAnsi="Times New Roman" w:cs="Times New Roman"/>
          <w:sz w:val="22"/>
          <w:szCs w:val="22"/>
        </w:rPr>
        <w:t>, “Inertial measurement of sports motion,” U.S. Patent 8 944 939, Feb. 3, 2015.</w:t>
      </w:r>
    </w:p>
    <w:p w:rsidR="00E03A1C" w:rsidRPr="0081712E" w:rsidRDefault="00E03A1C" w:rsidP="00221C99">
      <w:pPr>
        <w:pStyle w:val="HTMLPreformatted"/>
        <w:spacing w:line="360" w:lineRule="auto"/>
        <w:rPr>
          <w:rFonts w:ascii="Times New Roman" w:hAnsi="Times New Roman" w:cs="Times New Roman"/>
          <w:sz w:val="22"/>
          <w:szCs w:val="22"/>
        </w:rPr>
      </w:pPr>
      <w:r w:rsidRPr="0081712E">
        <w:rPr>
          <w:rFonts w:ascii="Times New Roman" w:hAnsi="Times New Roman" w:cs="Times New Roman"/>
          <w:sz w:val="22"/>
          <w:szCs w:val="22"/>
        </w:rPr>
        <w:t xml:space="preserve">[5] I. </w:t>
      </w:r>
      <w:proofErr w:type="spellStart"/>
      <w:r w:rsidRPr="0081712E">
        <w:rPr>
          <w:rFonts w:ascii="Times New Roman" w:hAnsi="Times New Roman" w:cs="Times New Roman"/>
          <w:sz w:val="22"/>
          <w:szCs w:val="22"/>
        </w:rPr>
        <w:t>Prayudi</w:t>
      </w:r>
      <w:proofErr w:type="spellEnd"/>
      <w:r w:rsidRPr="0081712E">
        <w:rPr>
          <w:rFonts w:ascii="Times New Roman" w:hAnsi="Times New Roman" w:cs="Times New Roman"/>
          <w:sz w:val="22"/>
          <w:szCs w:val="22"/>
        </w:rPr>
        <w:t xml:space="preserve"> and D. Kim, "Design and implementation of IMU-based human arm motion capture system,"</w:t>
      </w:r>
      <w:r w:rsidRPr="0081712E">
        <w:rPr>
          <w:rStyle w:val="apple-converted-space"/>
          <w:rFonts w:ascii="Times New Roman" w:hAnsi="Times New Roman" w:cs="Times New Roman"/>
          <w:sz w:val="22"/>
          <w:szCs w:val="22"/>
        </w:rPr>
        <w:t> </w:t>
      </w:r>
      <w:r w:rsidRPr="0081712E">
        <w:rPr>
          <w:rStyle w:val="Emphasis"/>
          <w:rFonts w:ascii="Times New Roman" w:hAnsi="Times New Roman" w:cs="Times New Roman"/>
          <w:sz w:val="22"/>
          <w:szCs w:val="22"/>
        </w:rPr>
        <w:t>2012 IEEE International Conference on Mechatronics and Automation</w:t>
      </w:r>
      <w:r w:rsidRPr="0081712E">
        <w:rPr>
          <w:rFonts w:ascii="Times New Roman" w:hAnsi="Times New Roman" w:cs="Times New Roman"/>
          <w:sz w:val="22"/>
          <w:szCs w:val="22"/>
        </w:rPr>
        <w:t>, Chengdu, 2012, pp. 670-675.</w:t>
      </w:r>
    </w:p>
    <w:p w:rsidR="00374C47" w:rsidRPr="0081712E" w:rsidRDefault="00374C47" w:rsidP="00221C99">
      <w:pPr>
        <w:pStyle w:val="HTMLPreformatted"/>
        <w:spacing w:line="360" w:lineRule="auto"/>
        <w:rPr>
          <w:rFonts w:ascii="Times New Roman" w:hAnsi="Times New Roman" w:cs="Times New Roman"/>
          <w:sz w:val="22"/>
          <w:szCs w:val="22"/>
        </w:rPr>
      </w:pPr>
      <w:r w:rsidRPr="0081712E">
        <w:rPr>
          <w:rFonts w:ascii="Times New Roman" w:hAnsi="Times New Roman" w:cs="Times New Roman"/>
          <w:sz w:val="22"/>
          <w:szCs w:val="22"/>
        </w:rPr>
        <w:t xml:space="preserve">[6] R. </w:t>
      </w:r>
      <w:proofErr w:type="spellStart"/>
      <w:r w:rsidRPr="0081712E">
        <w:rPr>
          <w:rFonts w:ascii="Times New Roman" w:hAnsi="Times New Roman" w:cs="Times New Roman"/>
          <w:sz w:val="22"/>
          <w:szCs w:val="22"/>
        </w:rPr>
        <w:t>Fraux</w:t>
      </w:r>
      <w:proofErr w:type="spellEnd"/>
      <w:r w:rsidRPr="0081712E">
        <w:rPr>
          <w:rFonts w:ascii="Times New Roman" w:hAnsi="Times New Roman" w:cs="Times New Roman"/>
          <w:sz w:val="22"/>
          <w:szCs w:val="22"/>
        </w:rPr>
        <w:t xml:space="preserve">, “Technological and cost evolution of consumer inertial combo sensors,” System Plus Consulting, </w:t>
      </w:r>
      <w:proofErr w:type="spellStart"/>
      <w:r w:rsidRPr="0081712E">
        <w:rPr>
          <w:rFonts w:ascii="Times New Roman" w:hAnsi="Times New Roman" w:cs="Times New Roman"/>
          <w:i/>
          <w:sz w:val="22"/>
          <w:szCs w:val="22"/>
        </w:rPr>
        <w:t>Semicon</w:t>
      </w:r>
      <w:proofErr w:type="spellEnd"/>
      <w:r w:rsidRPr="0081712E">
        <w:rPr>
          <w:rFonts w:ascii="Times New Roman" w:hAnsi="Times New Roman" w:cs="Times New Roman"/>
          <w:i/>
          <w:sz w:val="22"/>
          <w:szCs w:val="22"/>
        </w:rPr>
        <w:t xml:space="preserve"> Europa 2014</w:t>
      </w:r>
      <w:r w:rsidRPr="0081712E">
        <w:rPr>
          <w:rFonts w:ascii="Times New Roman" w:hAnsi="Times New Roman" w:cs="Times New Roman"/>
          <w:sz w:val="22"/>
          <w:szCs w:val="22"/>
        </w:rPr>
        <w:t xml:space="preserve">, 2014. [Online]. Available: </w:t>
      </w:r>
      <w:r w:rsidR="000C399C" w:rsidRPr="0081712E">
        <w:rPr>
          <w:rFonts w:ascii="Times New Roman" w:hAnsi="Times New Roman" w:cs="Times New Roman"/>
          <w:sz w:val="22"/>
          <w:szCs w:val="22"/>
        </w:rPr>
        <w:t>http://semieurope.omnibooksonline.com/2014/semicon_europa/International_MEMS_Forum/13_Romain_Fraux_System_Plus_Consulting.pdf</w:t>
      </w:r>
    </w:p>
    <w:p w:rsidR="000C399C" w:rsidRPr="0081712E" w:rsidRDefault="000C399C" w:rsidP="00221C99">
      <w:pPr>
        <w:pStyle w:val="HTMLPreformatted"/>
        <w:spacing w:line="360" w:lineRule="auto"/>
        <w:rPr>
          <w:rFonts w:ascii="Times New Roman" w:hAnsi="Times New Roman" w:cs="Times New Roman"/>
          <w:sz w:val="22"/>
          <w:szCs w:val="22"/>
        </w:rPr>
      </w:pPr>
      <w:r w:rsidRPr="0081712E">
        <w:rPr>
          <w:rFonts w:ascii="Times New Roman" w:hAnsi="Times New Roman" w:cs="Times New Roman"/>
          <w:sz w:val="22"/>
          <w:szCs w:val="22"/>
        </w:rPr>
        <w:t>[7] Bosch, “BMI160 – Data sheet,” Doc. no. BST-BMI160-DS000-07, Feb. 10, 2015.</w:t>
      </w:r>
      <w:bookmarkStart w:id="0" w:name="_GoBack"/>
      <w:bookmarkEnd w:id="0"/>
    </w:p>
    <w:sectPr w:rsidR="000C399C" w:rsidRPr="008171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0FF"/>
    <w:rsid w:val="000C399C"/>
    <w:rsid w:val="00146B74"/>
    <w:rsid w:val="00177EA6"/>
    <w:rsid w:val="002211A6"/>
    <w:rsid w:val="00221C99"/>
    <w:rsid w:val="002C7E55"/>
    <w:rsid w:val="00307D3E"/>
    <w:rsid w:val="00374C47"/>
    <w:rsid w:val="006040FF"/>
    <w:rsid w:val="006F2A7E"/>
    <w:rsid w:val="0081712E"/>
    <w:rsid w:val="00844583"/>
    <w:rsid w:val="008D00D1"/>
    <w:rsid w:val="00920630"/>
    <w:rsid w:val="00AE1981"/>
    <w:rsid w:val="00B237CE"/>
    <w:rsid w:val="00B819E9"/>
    <w:rsid w:val="00C538F9"/>
    <w:rsid w:val="00C958CA"/>
    <w:rsid w:val="00D846B2"/>
    <w:rsid w:val="00E03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E1120"/>
  <w15:chartTrackingRefBased/>
  <w15:docId w15:val="{E4737039-531E-4F11-863D-1676A751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84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846B2"/>
    <w:rPr>
      <w:rFonts w:ascii="Courier New" w:eastAsia="Times New Roman" w:hAnsi="Courier New" w:cs="Courier New"/>
      <w:sz w:val="20"/>
      <w:szCs w:val="20"/>
    </w:rPr>
  </w:style>
  <w:style w:type="character" w:customStyle="1" w:styleId="apple-converted-space">
    <w:name w:val="apple-converted-space"/>
    <w:basedOn w:val="DefaultParagraphFont"/>
    <w:rsid w:val="00146B74"/>
  </w:style>
  <w:style w:type="character" w:customStyle="1" w:styleId="info">
    <w:name w:val="info"/>
    <w:basedOn w:val="DefaultParagraphFont"/>
    <w:rsid w:val="00146B74"/>
  </w:style>
  <w:style w:type="character" w:styleId="Emphasis">
    <w:name w:val="Emphasis"/>
    <w:basedOn w:val="DefaultParagraphFont"/>
    <w:uiPriority w:val="20"/>
    <w:qFormat/>
    <w:rsid w:val="00146B74"/>
    <w:rPr>
      <w:i/>
      <w:iCs/>
    </w:rPr>
  </w:style>
  <w:style w:type="character" w:styleId="Hyperlink">
    <w:name w:val="Hyperlink"/>
    <w:basedOn w:val="DefaultParagraphFont"/>
    <w:uiPriority w:val="99"/>
    <w:unhideWhenUsed/>
    <w:rsid w:val="000C399C"/>
    <w:rPr>
      <w:color w:val="0563C1" w:themeColor="hyperlink"/>
      <w:u w:val="single"/>
    </w:rPr>
  </w:style>
  <w:style w:type="paragraph" w:styleId="BalloonText">
    <w:name w:val="Balloon Text"/>
    <w:basedOn w:val="Normal"/>
    <w:link w:val="BalloonTextChar"/>
    <w:uiPriority w:val="99"/>
    <w:semiHidden/>
    <w:unhideWhenUsed/>
    <w:rsid w:val="00817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1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955451">
      <w:bodyDiv w:val="1"/>
      <w:marLeft w:val="0"/>
      <w:marRight w:val="0"/>
      <w:marTop w:val="0"/>
      <w:marBottom w:val="0"/>
      <w:divBdr>
        <w:top w:val="none" w:sz="0" w:space="0" w:color="auto"/>
        <w:left w:val="none" w:sz="0" w:space="0" w:color="auto"/>
        <w:bottom w:val="none" w:sz="0" w:space="0" w:color="auto"/>
        <w:right w:val="none" w:sz="0" w:space="0" w:color="auto"/>
      </w:divBdr>
    </w:div>
    <w:div w:id="1481657810">
      <w:bodyDiv w:val="1"/>
      <w:marLeft w:val="0"/>
      <w:marRight w:val="0"/>
      <w:marTop w:val="0"/>
      <w:marBottom w:val="0"/>
      <w:divBdr>
        <w:top w:val="none" w:sz="0" w:space="0" w:color="auto"/>
        <w:left w:val="none" w:sz="0" w:space="0" w:color="auto"/>
        <w:bottom w:val="none" w:sz="0" w:space="0" w:color="auto"/>
        <w:right w:val="none" w:sz="0" w:space="0" w:color="auto"/>
      </w:divBdr>
      <w:divsChild>
        <w:div w:id="735669088">
          <w:marLeft w:val="0"/>
          <w:marRight w:val="0"/>
          <w:marTop w:val="0"/>
          <w:marBottom w:val="0"/>
          <w:divBdr>
            <w:top w:val="none" w:sz="0" w:space="0" w:color="auto"/>
            <w:left w:val="none" w:sz="0" w:space="0" w:color="auto"/>
            <w:bottom w:val="none" w:sz="0" w:space="0" w:color="auto"/>
            <w:right w:val="none" w:sz="0" w:space="0" w:color="auto"/>
          </w:divBdr>
          <w:divsChild>
            <w:div w:id="203063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544F3313</Template>
  <TotalTime>10</TotalTime>
  <Pages>3</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Patrick R</dc:creator>
  <cp:keywords/>
  <dc:description/>
  <cp:lastModifiedBy>Miller, Patrick R</cp:lastModifiedBy>
  <cp:revision>4</cp:revision>
  <cp:lastPrinted>2016-10-24T16:54:00Z</cp:lastPrinted>
  <dcterms:created xsi:type="dcterms:W3CDTF">2016-10-24T06:55:00Z</dcterms:created>
  <dcterms:modified xsi:type="dcterms:W3CDTF">2016-10-24T16:58:00Z</dcterms:modified>
</cp:coreProperties>
</file>