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D58" w:rsidRPr="004E1D58" w:rsidRDefault="004E1D58" w:rsidP="004E1D58">
      <w:pPr>
        <w:spacing w:line="360" w:lineRule="auto"/>
        <w:jc w:val="right"/>
        <w:rPr>
          <w:rFonts w:ascii="Times New Roman" w:hAnsi="Times New Roman" w:cs="Times New Roman"/>
        </w:rPr>
      </w:pPr>
      <w:r>
        <w:rPr>
          <w:rFonts w:ascii="Times New Roman" w:hAnsi="Times New Roman" w:cs="Times New Roman"/>
        </w:rPr>
        <w:t>Adam Jackson</w:t>
      </w:r>
      <w:r>
        <w:rPr>
          <w:rFonts w:ascii="Times New Roman" w:hAnsi="Times New Roman" w:cs="Times New Roman"/>
        </w:rPr>
        <w:br/>
      </w:r>
      <w:r w:rsidR="00BA5866">
        <w:rPr>
          <w:rFonts w:ascii="Times New Roman" w:hAnsi="Times New Roman" w:cs="Times New Roman"/>
        </w:rPr>
        <w:t>Advisor: Erick Maxwell</w:t>
      </w:r>
      <w:r w:rsidR="00BA5866">
        <w:rPr>
          <w:rFonts w:ascii="Times New Roman" w:hAnsi="Times New Roman" w:cs="Times New Roman"/>
        </w:rPr>
        <w:br/>
        <w:t>Bowling Form Facilitator</w:t>
      </w:r>
    </w:p>
    <w:p w:rsidR="007065C0" w:rsidRDefault="009A51CF" w:rsidP="002E0A7A">
      <w:pPr>
        <w:spacing w:line="360" w:lineRule="auto"/>
        <w:jc w:val="center"/>
        <w:rPr>
          <w:rFonts w:ascii="Times New Roman" w:hAnsi="Times New Roman" w:cs="Times New Roman"/>
          <w:b/>
        </w:rPr>
      </w:pPr>
      <w:r>
        <w:rPr>
          <w:rFonts w:ascii="Times New Roman" w:hAnsi="Times New Roman" w:cs="Times New Roman"/>
          <w:b/>
        </w:rPr>
        <w:t>Wearable Technology Integrated in Clothing</w:t>
      </w:r>
      <w:r w:rsidR="0094011F">
        <w:rPr>
          <w:rFonts w:ascii="Times New Roman" w:hAnsi="Times New Roman" w:cs="Times New Roman"/>
          <w:b/>
        </w:rPr>
        <w:t xml:space="preserve"> </w:t>
      </w:r>
      <w:r>
        <w:rPr>
          <w:rFonts w:ascii="Times New Roman" w:hAnsi="Times New Roman" w:cs="Times New Roman"/>
          <w:b/>
        </w:rPr>
        <w:t>(“Smart Textiles”)</w:t>
      </w:r>
    </w:p>
    <w:p w:rsidR="009A51CF" w:rsidRDefault="009A51CF" w:rsidP="009A51CF">
      <w:pPr>
        <w:spacing w:line="360" w:lineRule="auto"/>
        <w:rPr>
          <w:rFonts w:ascii="Times New Roman" w:hAnsi="Times New Roman" w:cs="Times New Roman"/>
          <w:b/>
        </w:rPr>
      </w:pPr>
      <w:r>
        <w:rPr>
          <w:rFonts w:ascii="Times New Roman" w:hAnsi="Times New Roman" w:cs="Times New Roman"/>
          <w:b/>
        </w:rPr>
        <w:t>Introduction</w:t>
      </w:r>
    </w:p>
    <w:p w:rsidR="00D07F32" w:rsidRDefault="00006AC3" w:rsidP="00AD42FC">
      <w:pPr>
        <w:spacing w:line="360" w:lineRule="auto"/>
        <w:rPr>
          <w:rFonts w:ascii="Times New Roman" w:hAnsi="Times New Roman" w:cs="Times New Roman"/>
        </w:rPr>
      </w:pPr>
      <w:r>
        <w:rPr>
          <w:rFonts w:ascii="Times New Roman" w:hAnsi="Times New Roman" w:cs="Times New Roman"/>
        </w:rPr>
        <w:tab/>
        <w:t xml:space="preserve">Sensors, batteries, and transmitting technology is improving at a rapid pace allowing for these components to be easily imbedded into clothing and fabrics.  </w:t>
      </w:r>
      <w:r w:rsidR="00F8630F">
        <w:rPr>
          <w:rFonts w:ascii="Times New Roman" w:hAnsi="Times New Roman" w:cs="Times New Roman"/>
        </w:rPr>
        <w:t xml:space="preserve">Wearable technology has become </w:t>
      </w:r>
      <w:r w:rsidR="00AD42FC">
        <w:rPr>
          <w:rFonts w:ascii="Times New Roman" w:hAnsi="Times New Roman" w:cs="Times New Roman"/>
        </w:rPr>
        <w:t xml:space="preserve">widely used on daily basis as fashion and convenience accessories like smart watches or as health monitoring devices like the Fitbit.  </w:t>
      </w:r>
      <w:r w:rsidR="00B03D61">
        <w:rPr>
          <w:rFonts w:ascii="Times New Roman" w:hAnsi="Times New Roman" w:cs="Times New Roman"/>
        </w:rPr>
        <w:t xml:space="preserve">The ability of the sensors to be embedded in the </w:t>
      </w:r>
      <w:r w:rsidR="00B27778">
        <w:rPr>
          <w:rFonts w:ascii="Times New Roman" w:hAnsi="Times New Roman" w:cs="Times New Roman"/>
        </w:rPr>
        <w:t xml:space="preserve">fabric itself with minimal effect on the feel has allowed for the creating of so-called “smart textiles” which are capable of receiving and transmitting data without interfering with the range of motion or comfort of the user.  </w:t>
      </w:r>
    </w:p>
    <w:p w:rsidR="000B15D9" w:rsidRDefault="000B15D9" w:rsidP="00AD42FC">
      <w:pPr>
        <w:spacing w:line="360" w:lineRule="auto"/>
        <w:rPr>
          <w:rFonts w:ascii="Times New Roman" w:hAnsi="Times New Roman" w:cs="Times New Roman"/>
          <w:b/>
        </w:rPr>
      </w:pPr>
      <w:r>
        <w:rPr>
          <w:rFonts w:ascii="Times New Roman" w:hAnsi="Times New Roman" w:cs="Times New Roman"/>
          <w:b/>
        </w:rPr>
        <w:t>Commercial</w:t>
      </w:r>
      <w:r w:rsidR="004E1D58">
        <w:rPr>
          <w:rFonts w:ascii="Times New Roman" w:hAnsi="Times New Roman" w:cs="Times New Roman"/>
          <w:b/>
        </w:rPr>
        <w:t xml:space="preserve"> Applications of Smart Textiles</w:t>
      </w:r>
    </w:p>
    <w:p w:rsidR="00271D7F" w:rsidRDefault="00BA5866" w:rsidP="00AD42FC">
      <w:pPr>
        <w:spacing w:line="36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 field of smart textiles is in its infancy compared to that of wearable technology as a whole.  The sensor and transmitter technology is just very recently becoming compact enough to seamlessly integrate this technology into fabric.  Because of this, the available technology is both expensive and unrefined.  </w:t>
      </w:r>
    </w:p>
    <w:p w:rsidR="007A1EEB" w:rsidRDefault="00BA5866" w:rsidP="00271D7F">
      <w:pPr>
        <w:spacing w:line="360" w:lineRule="auto"/>
        <w:ind w:firstLine="720"/>
        <w:rPr>
          <w:rFonts w:ascii="Times New Roman" w:hAnsi="Times New Roman" w:cs="Times New Roman"/>
        </w:rPr>
      </w:pPr>
      <w:r>
        <w:rPr>
          <w:rFonts w:ascii="Times New Roman" w:hAnsi="Times New Roman" w:cs="Times New Roman"/>
        </w:rPr>
        <w:t xml:space="preserve">An example of this is the Sensing </w:t>
      </w:r>
      <w:proofErr w:type="spellStart"/>
      <w:r>
        <w:rPr>
          <w:rFonts w:ascii="Times New Roman" w:hAnsi="Times New Roman" w:cs="Times New Roman"/>
        </w:rPr>
        <w:t>Tex</w:t>
      </w:r>
      <w:proofErr w:type="spellEnd"/>
      <w:r>
        <w:rPr>
          <w:rFonts w:ascii="Times New Roman" w:hAnsi="Times New Roman" w:cs="Times New Roman"/>
        </w:rPr>
        <w:t xml:space="preserve"> Smart Mat.  According to </w:t>
      </w:r>
      <w:r w:rsidR="00271D7F">
        <w:rPr>
          <w:rFonts w:ascii="Times New Roman" w:hAnsi="Times New Roman" w:cs="Times New Roman"/>
        </w:rPr>
        <w:t>its white paper the mat is still in version 1.0 and judging by the pictures provided and the specifications of the mat, there is still a substantial amount of improvement to be done on this product.  This mat requires a separate box that you feed the sensors into in order to interface with a computer or another data analysis device</w:t>
      </w:r>
      <w:sdt>
        <w:sdtPr>
          <w:rPr>
            <w:rFonts w:ascii="Times New Roman" w:hAnsi="Times New Roman" w:cs="Times New Roman"/>
          </w:rPr>
          <w:id w:val="-1742861772"/>
          <w:citation/>
        </w:sdtPr>
        <w:sdtContent>
          <w:r w:rsidR="00271D7F">
            <w:rPr>
              <w:rFonts w:ascii="Times New Roman" w:hAnsi="Times New Roman" w:cs="Times New Roman"/>
            </w:rPr>
            <w:fldChar w:fldCharType="begin"/>
          </w:r>
          <w:r w:rsidR="00271D7F">
            <w:rPr>
              <w:rFonts w:ascii="Times New Roman" w:hAnsi="Times New Roman" w:cs="Times New Roman"/>
            </w:rPr>
            <w:instrText xml:space="preserve"> CITATION Sen16 \l 1033 </w:instrText>
          </w:r>
          <w:r w:rsidR="00271D7F">
            <w:rPr>
              <w:rFonts w:ascii="Times New Roman" w:hAnsi="Times New Roman" w:cs="Times New Roman"/>
            </w:rPr>
            <w:fldChar w:fldCharType="separate"/>
          </w:r>
          <w:r w:rsidR="00991EA7">
            <w:rPr>
              <w:rFonts w:ascii="Times New Roman" w:hAnsi="Times New Roman" w:cs="Times New Roman"/>
              <w:noProof/>
            </w:rPr>
            <w:t xml:space="preserve"> </w:t>
          </w:r>
          <w:r w:rsidR="00991EA7" w:rsidRPr="00991EA7">
            <w:rPr>
              <w:rFonts w:ascii="Times New Roman" w:hAnsi="Times New Roman" w:cs="Times New Roman"/>
              <w:noProof/>
            </w:rPr>
            <w:t>[1]</w:t>
          </w:r>
          <w:r w:rsidR="00271D7F">
            <w:rPr>
              <w:rFonts w:ascii="Times New Roman" w:hAnsi="Times New Roman" w:cs="Times New Roman"/>
            </w:rPr>
            <w:fldChar w:fldCharType="end"/>
          </w:r>
        </w:sdtContent>
      </w:sdt>
      <w:r w:rsidR="007A1EEB">
        <w:rPr>
          <w:rFonts w:ascii="Times New Roman" w:hAnsi="Times New Roman" w:cs="Times New Roman"/>
        </w:rPr>
        <w:t>.  This device is relatively simple and doesn’t have many different components which would cause the pr</w:t>
      </w:r>
      <w:r w:rsidR="00DC64FD">
        <w:rPr>
          <w:rFonts w:ascii="Times New Roman" w:hAnsi="Times New Roman" w:cs="Times New Roman"/>
        </w:rPr>
        <w:t xml:space="preserve">ice to spike.  However, because this area of research is so new </w:t>
      </w:r>
      <w:r w:rsidR="00394BDB">
        <w:rPr>
          <w:rFonts w:ascii="Times New Roman" w:hAnsi="Times New Roman" w:cs="Times New Roman"/>
        </w:rPr>
        <w:t>the development kit for the smart mat costs $670</w:t>
      </w:r>
      <w:sdt>
        <w:sdtPr>
          <w:rPr>
            <w:rFonts w:ascii="Times New Roman" w:hAnsi="Times New Roman" w:cs="Times New Roman"/>
          </w:rPr>
          <w:id w:val="-1313471228"/>
          <w:citation/>
        </w:sdtPr>
        <w:sdtContent>
          <w:r w:rsidR="00394BDB">
            <w:rPr>
              <w:rFonts w:ascii="Times New Roman" w:hAnsi="Times New Roman" w:cs="Times New Roman"/>
            </w:rPr>
            <w:fldChar w:fldCharType="begin"/>
          </w:r>
          <w:r w:rsidR="00394BDB">
            <w:rPr>
              <w:rFonts w:ascii="Times New Roman" w:hAnsi="Times New Roman" w:cs="Times New Roman"/>
            </w:rPr>
            <w:instrText xml:space="preserve"> CITATION Sen \l 1033 </w:instrText>
          </w:r>
          <w:r w:rsidR="00394BDB">
            <w:rPr>
              <w:rFonts w:ascii="Times New Roman" w:hAnsi="Times New Roman" w:cs="Times New Roman"/>
            </w:rPr>
            <w:fldChar w:fldCharType="separate"/>
          </w:r>
          <w:r w:rsidR="00991EA7">
            <w:rPr>
              <w:rFonts w:ascii="Times New Roman" w:hAnsi="Times New Roman" w:cs="Times New Roman"/>
              <w:noProof/>
            </w:rPr>
            <w:t xml:space="preserve"> </w:t>
          </w:r>
          <w:r w:rsidR="00991EA7" w:rsidRPr="00991EA7">
            <w:rPr>
              <w:rFonts w:ascii="Times New Roman" w:hAnsi="Times New Roman" w:cs="Times New Roman"/>
              <w:noProof/>
            </w:rPr>
            <w:t>[2]</w:t>
          </w:r>
          <w:r w:rsidR="00394BDB">
            <w:rPr>
              <w:rFonts w:ascii="Times New Roman" w:hAnsi="Times New Roman" w:cs="Times New Roman"/>
            </w:rPr>
            <w:fldChar w:fldCharType="end"/>
          </w:r>
        </w:sdtContent>
      </w:sdt>
      <w:r w:rsidR="00394BDB">
        <w:rPr>
          <w:rFonts w:ascii="Times New Roman" w:hAnsi="Times New Roman" w:cs="Times New Roman"/>
        </w:rPr>
        <w:t xml:space="preserve">.  </w:t>
      </w:r>
    </w:p>
    <w:p w:rsidR="007A1EEB" w:rsidRPr="00BA5866" w:rsidRDefault="00271D7F" w:rsidP="00271D7F">
      <w:pPr>
        <w:spacing w:line="360" w:lineRule="auto"/>
        <w:ind w:firstLine="720"/>
        <w:rPr>
          <w:rFonts w:ascii="Times New Roman" w:hAnsi="Times New Roman" w:cs="Times New Roman"/>
        </w:rPr>
      </w:pPr>
      <w:r>
        <w:rPr>
          <w:rFonts w:ascii="Times New Roman" w:hAnsi="Times New Roman" w:cs="Times New Roman"/>
        </w:rPr>
        <w:t xml:space="preserve">The technology is headed in a direction of standalone devices.  </w:t>
      </w:r>
      <w:r w:rsidR="00991EA7">
        <w:rPr>
          <w:rFonts w:ascii="Times New Roman" w:hAnsi="Times New Roman" w:cs="Times New Roman"/>
        </w:rPr>
        <w:t xml:space="preserve">These new technologies will have a multitude of applications in the fields of education and healthcare </w:t>
      </w:r>
      <w:sdt>
        <w:sdtPr>
          <w:rPr>
            <w:rFonts w:ascii="Times New Roman" w:hAnsi="Times New Roman" w:cs="Times New Roman"/>
          </w:rPr>
          <w:id w:val="-218517482"/>
          <w:citation/>
        </w:sdtPr>
        <w:sdtContent>
          <w:r w:rsidR="00991EA7">
            <w:rPr>
              <w:rFonts w:ascii="Times New Roman" w:hAnsi="Times New Roman" w:cs="Times New Roman"/>
            </w:rPr>
            <w:fldChar w:fldCharType="begin"/>
          </w:r>
          <w:r w:rsidR="00991EA7">
            <w:rPr>
              <w:rFonts w:ascii="Times New Roman" w:hAnsi="Times New Roman" w:cs="Times New Roman"/>
            </w:rPr>
            <w:instrText xml:space="preserve"> CITATION NSu15 \l 1033 </w:instrText>
          </w:r>
          <w:r w:rsidR="00991EA7">
            <w:rPr>
              <w:rFonts w:ascii="Times New Roman" w:hAnsi="Times New Roman" w:cs="Times New Roman"/>
            </w:rPr>
            <w:fldChar w:fldCharType="separate"/>
          </w:r>
          <w:r w:rsidR="00991EA7" w:rsidRPr="00991EA7">
            <w:rPr>
              <w:rFonts w:ascii="Times New Roman" w:hAnsi="Times New Roman" w:cs="Times New Roman"/>
              <w:noProof/>
            </w:rPr>
            <w:t>[3]</w:t>
          </w:r>
          <w:r w:rsidR="00991EA7">
            <w:rPr>
              <w:rFonts w:ascii="Times New Roman" w:hAnsi="Times New Roman" w:cs="Times New Roman"/>
            </w:rPr>
            <w:fldChar w:fldCharType="end"/>
          </w:r>
        </w:sdtContent>
      </w:sdt>
      <w:r w:rsidR="00991EA7">
        <w:rPr>
          <w:rFonts w:ascii="Times New Roman" w:hAnsi="Times New Roman" w:cs="Times New Roman"/>
        </w:rPr>
        <w:t xml:space="preserve">. </w:t>
      </w:r>
      <w:r>
        <w:rPr>
          <w:rFonts w:ascii="Times New Roman" w:hAnsi="Times New Roman" w:cs="Times New Roman"/>
        </w:rPr>
        <w:t xml:space="preserve">The next generation of smart textiles will </w:t>
      </w:r>
      <w:r w:rsidR="007A1EEB">
        <w:rPr>
          <w:rFonts w:ascii="Times New Roman" w:hAnsi="Times New Roman" w:cs="Times New Roman"/>
        </w:rPr>
        <w:t xml:space="preserve">be a simple fabric object like a shirt or a floor mat which will gather data and wirelessly transmit the collected data to the desired device.  </w:t>
      </w:r>
      <w:proofErr w:type="spellStart"/>
      <w:r w:rsidR="00480DE1">
        <w:rPr>
          <w:rFonts w:ascii="Times New Roman" w:hAnsi="Times New Roman" w:cs="Times New Roman"/>
        </w:rPr>
        <w:t>Hexoskin</w:t>
      </w:r>
      <w:proofErr w:type="spellEnd"/>
      <w:r w:rsidR="00480DE1">
        <w:rPr>
          <w:rFonts w:ascii="Times New Roman" w:hAnsi="Times New Roman" w:cs="Times New Roman"/>
        </w:rPr>
        <w:t xml:space="preserve"> is such a device.  It was used by researchers in Nevada to collect physiological data in a hiking setting and track the biometrics of various hikers without any sort of invasive monitoring</w:t>
      </w:r>
      <w:sdt>
        <w:sdtPr>
          <w:rPr>
            <w:rFonts w:ascii="Times New Roman" w:hAnsi="Times New Roman" w:cs="Times New Roman"/>
          </w:rPr>
          <w:id w:val="1338581573"/>
          <w:citation/>
        </w:sdtPr>
        <w:sdtContent>
          <w:r w:rsidR="00480DE1">
            <w:rPr>
              <w:rFonts w:ascii="Times New Roman" w:hAnsi="Times New Roman" w:cs="Times New Roman"/>
            </w:rPr>
            <w:fldChar w:fldCharType="begin"/>
          </w:r>
          <w:r w:rsidR="00480DE1">
            <w:rPr>
              <w:rFonts w:ascii="Times New Roman" w:hAnsi="Times New Roman" w:cs="Times New Roman"/>
            </w:rPr>
            <w:instrText xml:space="preserve"> CITATION JMo15 \l 1033 </w:instrText>
          </w:r>
          <w:r w:rsidR="00480DE1">
            <w:rPr>
              <w:rFonts w:ascii="Times New Roman" w:hAnsi="Times New Roman" w:cs="Times New Roman"/>
            </w:rPr>
            <w:fldChar w:fldCharType="separate"/>
          </w:r>
          <w:r w:rsidR="00991EA7">
            <w:rPr>
              <w:rFonts w:ascii="Times New Roman" w:hAnsi="Times New Roman" w:cs="Times New Roman"/>
              <w:noProof/>
            </w:rPr>
            <w:t xml:space="preserve"> </w:t>
          </w:r>
          <w:r w:rsidR="00991EA7" w:rsidRPr="00991EA7">
            <w:rPr>
              <w:rFonts w:ascii="Times New Roman" w:hAnsi="Times New Roman" w:cs="Times New Roman"/>
              <w:noProof/>
            </w:rPr>
            <w:t>[4]</w:t>
          </w:r>
          <w:r w:rsidR="00480DE1">
            <w:rPr>
              <w:rFonts w:ascii="Times New Roman" w:hAnsi="Times New Roman" w:cs="Times New Roman"/>
            </w:rPr>
            <w:fldChar w:fldCharType="end"/>
          </w:r>
        </w:sdtContent>
      </w:sdt>
      <w:r w:rsidR="00480DE1">
        <w:rPr>
          <w:rFonts w:ascii="Times New Roman" w:hAnsi="Times New Roman" w:cs="Times New Roman"/>
        </w:rPr>
        <w:t>.</w:t>
      </w:r>
    </w:p>
    <w:p w:rsidR="004E1D58" w:rsidRDefault="004E1D58" w:rsidP="00AD42FC">
      <w:pPr>
        <w:spacing w:line="360" w:lineRule="auto"/>
        <w:rPr>
          <w:rFonts w:ascii="Times New Roman" w:hAnsi="Times New Roman" w:cs="Times New Roman"/>
          <w:b/>
        </w:rPr>
      </w:pPr>
      <w:r>
        <w:rPr>
          <w:rFonts w:ascii="Times New Roman" w:hAnsi="Times New Roman" w:cs="Times New Roman"/>
          <w:b/>
        </w:rPr>
        <w:t>Technology behind Smart Textiles</w:t>
      </w:r>
    </w:p>
    <w:p w:rsidR="00480DE1" w:rsidRDefault="00480DE1" w:rsidP="00AD42FC">
      <w:pPr>
        <w:spacing w:line="360" w:lineRule="auto"/>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rPr>
        <w:t xml:space="preserve">Smart textiles are made by simply embedding various sensors between sheets of fabric.  Which kind of sensor is embedded depends on what metric is desired to be measured.  The typical sensor is a basic variable resistor which changes its resistance based on what it’s measuring.  An example of this is the resistive temperature detector.  This resistor is sensitive to the temperature surrounding it, and </w:t>
      </w:r>
      <w:r w:rsidR="009846DF">
        <w:rPr>
          <w:rFonts w:ascii="Times New Roman" w:hAnsi="Times New Roman" w:cs="Times New Roman"/>
        </w:rPr>
        <w:t>when it changes temperature the resistance changes</w:t>
      </w:r>
      <w:r w:rsidR="00F04F40">
        <w:rPr>
          <w:rFonts w:ascii="Times New Roman" w:hAnsi="Times New Roman" w:cs="Times New Roman"/>
        </w:rPr>
        <w:t xml:space="preserve"> </w:t>
      </w:r>
      <w:sdt>
        <w:sdtPr>
          <w:rPr>
            <w:rFonts w:ascii="Times New Roman" w:hAnsi="Times New Roman" w:cs="Times New Roman"/>
          </w:rPr>
          <w:id w:val="441420166"/>
          <w:citation/>
        </w:sdtPr>
        <w:sdtContent>
          <w:r w:rsidR="00F04F40">
            <w:rPr>
              <w:rFonts w:ascii="Times New Roman" w:hAnsi="Times New Roman" w:cs="Times New Roman"/>
            </w:rPr>
            <w:fldChar w:fldCharType="begin"/>
          </w:r>
          <w:r w:rsidR="00F04F40">
            <w:rPr>
              <w:rFonts w:ascii="Times New Roman" w:hAnsi="Times New Roman" w:cs="Times New Roman"/>
            </w:rPr>
            <w:instrText xml:space="preserve"> CITATION VKV13 \l 1033 </w:instrText>
          </w:r>
          <w:r w:rsidR="00F04F40">
            <w:rPr>
              <w:rFonts w:ascii="Times New Roman" w:hAnsi="Times New Roman" w:cs="Times New Roman"/>
            </w:rPr>
            <w:fldChar w:fldCharType="separate"/>
          </w:r>
          <w:r w:rsidR="00991EA7" w:rsidRPr="00991EA7">
            <w:rPr>
              <w:rFonts w:ascii="Times New Roman" w:hAnsi="Times New Roman" w:cs="Times New Roman"/>
              <w:noProof/>
            </w:rPr>
            <w:t>[5]</w:t>
          </w:r>
          <w:r w:rsidR="00F04F40">
            <w:rPr>
              <w:rFonts w:ascii="Times New Roman" w:hAnsi="Times New Roman" w:cs="Times New Roman"/>
            </w:rPr>
            <w:fldChar w:fldCharType="end"/>
          </w:r>
        </w:sdtContent>
      </w:sdt>
      <w:r w:rsidR="009846DF">
        <w:rPr>
          <w:rFonts w:ascii="Times New Roman" w:hAnsi="Times New Roman" w:cs="Times New Roman"/>
        </w:rPr>
        <w:t>.  This resistance is i</w:t>
      </w:r>
      <w:r w:rsidR="00F04F40">
        <w:rPr>
          <w:rFonts w:ascii="Times New Roman" w:hAnsi="Times New Roman" w:cs="Times New Roman"/>
        </w:rPr>
        <w:t xml:space="preserve">nterpreted by a microcontroller and the data pushed to the recording or display platform of choice via Bluetooth.   </w:t>
      </w:r>
    </w:p>
    <w:p w:rsidR="00F04F40" w:rsidRPr="00480DE1" w:rsidRDefault="00F04F40" w:rsidP="00AD42FC">
      <w:pPr>
        <w:spacing w:line="360" w:lineRule="auto"/>
        <w:rPr>
          <w:rFonts w:ascii="Times New Roman" w:hAnsi="Times New Roman" w:cs="Times New Roman"/>
        </w:rPr>
      </w:pPr>
      <w:r>
        <w:rPr>
          <w:rFonts w:ascii="Times New Roman" w:hAnsi="Times New Roman" w:cs="Times New Roman"/>
        </w:rPr>
        <w:tab/>
        <w:t>There are a few basic measures of performance for these devices.  The key things you are looking for are</w:t>
      </w:r>
      <w:r w:rsidR="008B4E91">
        <w:rPr>
          <w:rFonts w:ascii="Times New Roman" w:hAnsi="Times New Roman" w:cs="Times New Roman"/>
        </w:rPr>
        <w:t>:</w:t>
      </w:r>
      <w:r>
        <w:rPr>
          <w:rFonts w:ascii="Times New Roman" w:hAnsi="Times New Roman" w:cs="Times New Roman"/>
        </w:rPr>
        <w:t xml:space="preserve"> a</w:t>
      </w:r>
      <w:r w:rsidR="008B4E91">
        <w:rPr>
          <w:rFonts w:ascii="Times New Roman" w:hAnsi="Times New Roman" w:cs="Times New Roman"/>
        </w:rPr>
        <w:t>n</w:t>
      </w:r>
      <w:r>
        <w:rPr>
          <w:rFonts w:ascii="Times New Roman" w:hAnsi="Times New Roman" w:cs="Times New Roman"/>
        </w:rPr>
        <w:t xml:space="preserve"> accurate measurement of the desired metric, quick data transfer time, and a reliable and s</w:t>
      </w:r>
      <w:r w:rsidR="008B4E91">
        <w:rPr>
          <w:rFonts w:ascii="Times New Roman" w:hAnsi="Times New Roman" w:cs="Times New Roman"/>
        </w:rPr>
        <w:t>ufficiently long battery life</w:t>
      </w:r>
      <w:sdt>
        <w:sdtPr>
          <w:rPr>
            <w:rFonts w:ascii="Times New Roman" w:hAnsi="Times New Roman" w:cs="Times New Roman"/>
          </w:rPr>
          <w:id w:val="1832408692"/>
          <w:citation/>
        </w:sdtPr>
        <w:sdtContent>
          <w:r w:rsidR="00991EA7">
            <w:rPr>
              <w:rFonts w:ascii="Times New Roman" w:hAnsi="Times New Roman" w:cs="Times New Roman"/>
            </w:rPr>
            <w:fldChar w:fldCharType="begin"/>
          </w:r>
          <w:r w:rsidR="00991EA7">
            <w:rPr>
              <w:rFonts w:ascii="Times New Roman" w:hAnsi="Times New Roman" w:cs="Times New Roman"/>
            </w:rPr>
            <w:instrText xml:space="preserve"> CITATION MCP15 \l 1033 </w:instrText>
          </w:r>
          <w:r w:rsidR="00991EA7">
            <w:rPr>
              <w:rFonts w:ascii="Times New Roman" w:hAnsi="Times New Roman" w:cs="Times New Roman"/>
            </w:rPr>
            <w:fldChar w:fldCharType="separate"/>
          </w:r>
          <w:r w:rsidR="00991EA7">
            <w:rPr>
              <w:rFonts w:ascii="Times New Roman" w:hAnsi="Times New Roman" w:cs="Times New Roman"/>
              <w:noProof/>
            </w:rPr>
            <w:t xml:space="preserve"> </w:t>
          </w:r>
          <w:r w:rsidR="00991EA7" w:rsidRPr="00991EA7">
            <w:rPr>
              <w:rFonts w:ascii="Times New Roman" w:hAnsi="Times New Roman" w:cs="Times New Roman"/>
              <w:noProof/>
            </w:rPr>
            <w:t>[6]</w:t>
          </w:r>
          <w:r w:rsidR="00991EA7">
            <w:rPr>
              <w:rFonts w:ascii="Times New Roman" w:hAnsi="Times New Roman" w:cs="Times New Roman"/>
            </w:rPr>
            <w:fldChar w:fldCharType="end"/>
          </w:r>
        </w:sdtContent>
      </w:sdt>
      <w:r w:rsidR="008B4E91">
        <w:rPr>
          <w:rFonts w:ascii="Times New Roman" w:hAnsi="Times New Roman" w:cs="Times New Roman"/>
        </w:rPr>
        <w:t xml:space="preserve">.  </w:t>
      </w:r>
      <w:r w:rsidR="00991EA7">
        <w:rPr>
          <w:rFonts w:ascii="Times New Roman" w:hAnsi="Times New Roman" w:cs="Times New Roman"/>
        </w:rPr>
        <w:t>If it satisfies all of these requirements it will be a strong wearable piece of technology.</w:t>
      </w:r>
    </w:p>
    <w:p w:rsidR="00BA5866" w:rsidRDefault="00BA5866" w:rsidP="00AD42FC">
      <w:pPr>
        <w:spacing w:line="360" w:lineRule="auto"/>
        <w:rPr>
          <w:rFonts w:ascii="Times New Roman" w:hAnsi="Times New Roman" w:cs="Times New Roman"/>
          <w:b/>
        </w:rPr>
      </w:pPr>
      <w:r>
        <w:rPr>
          <w:rFonts w:ascii="Times New Roman" w:hAnsi="Times New Roman" w:cs="Times New Roman"/>
          <w:b/>
        </w:rPr>
        <w:t>Implementation of Smart Textiles</w:t>
      </w:r>
    </w:p>
    <w:p w:rsidR="00991EA7" w:rsidRPr="00991EA7" w:rsidRDefault="00991EA7" w:rsidP="00AD42FC">
      <w:pPr>
        <w:spacing w:line="36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When building a smart textile there are a few things to consider.  First, you must consider the range of the sensors used.  There is a good chance that the workable range of the sensors will be quite large compared to the typical flocculation of the data requiring a sensor amplifier to be constructed to read usable data off of the sensors.  The bin</w:t>
      </w:r>
      <w:bookmarkStart w:id="0" w:name="_GoBack"/>
      <w:bookmarkEnd w:id="0"/>
      <w:r>
        <w:rPr>
          <w:rFonts w:ascii="Times New Roman" w:hAnsi="Times New Roman" w:cs="Times New Roman"/>
        </w:rPr>
        <w:t xml:space="preserve">ding of the sensors to the fabrics that they are housed in requires the sensors to not interfere with the measurements taken.  There is also the need for a strong data analytics to be taken from the sensor data which will require </w:t>
      </w:r>
      <w:r w:rsidR="004A7BCF">
        <w:rPr>
          <w:rFonts w:ascii="Times New Roman" w:hAnsi="Times New Roman" w:cs="Times New Roman"/>
        </w:rPr>
        <w:t xml:space="preserve">a GUI of some sort to be created to receive and process the data.  </w:t>
      </w:r>
      <w:r>
        <w:rPr>
          <w:rFonts w:ascii="Times New Roman" w:hAnsi="Times New Roman" w:cs="Times New Roman"/>
        </w:rPr>
        <w:t xml:space="preserve"> </w:t>
      </w:r>
    </w:p>
    <w:sdt>
      <w:sdtPr>
        <w:id w:val="1676066270"/>
        <w:docPartObj>
          <w:docPartGallery w:val="Bibliographies"/>
          <w:docPartUnique/>
        </w:docPartObj>
      </w:sdtPr>
      <w:sdtEndPr>
        <w:rPr>
          <w:rFonts w:asciiTheme="minorHAnsi" w:eastAsiaTheme="minorHAnsi" w:hAnsiTheme="minorHAnsi" w:cstheme="minorBidi"/>
          <w:b/>
          <w:bCs/>
          <w:color w:val="auto"/>
          <w:sz w:val="22"/>
          <w:szCs w:val="22"/>
        </w:rPr>
      </w:sdtEndPr>
      <w:sdtContent>
        <w:p w:rsidR="00394BDB" w:rsidRPr="009F0524" w:rsidRDefault="009F0524">
          <w:pPr>
            <w:pStyle w:val="Heading1"/>
            <w:rPr>
              <w:rFonts w:ascii="Times New Roman" w:hAnsi="Times New Roman" w:cs="Times New Roman"/>
              <w:b/>
              <w:color w:val="auto"/>
              <w:sz w:val="22"/>
              <w:szCs w:val="22"/>
            </w:rPr>
          </w:pPr>
          <w:r w:rsidRPr="009F0524">
            <w:rPr>
              <w:rFonts w:ascii="Times New Roman" w:hAnsi="Times New Roman" w:cs="Times New Roman"/>
              <w:b/>
              <w:color w:val="auto"/>
              <w:sz w:val="22"/>
              <w:szCs w:val="22"/>
            </w:rPr>
            <w:t>Bibliography</w:t>
          </w:r>
        </w:p>
        <w:p w:rsidR="00991EA7" w:rsidRDefault="00394BDB">
          <w:pPr>
            <w:rPr>
              <w:noProof/>
            </w:rPr>
          </w:pPr>
          <w:r>
            <w:fldChar w:fldCharType="begin"/>
          </w:r>
          <w:r>
            <w:instrText xml:space="preserve"> BIBLIOGRAPHY </w:instrText>
          </w:r>
          <w:r>
            <w:fldChar w:fldCharType="separate"/>
          </w:r>
        </w:p>
        <w:tbl>
          <w:tblPr>
            <w:tblW w:w="5083" w:type="pct"/>
            <w:tblCellSpacing w:w="15" w:type="dxa"/>
            <w:tblCellMar>
              <w:top w:w="15" w:type="dxa"/>
              <w:left w:w="15" w:type="dxa"/>
              <w:bottom w:w="15" w:type="dxa"/>
              <w:right w:w="15" w:type="dxa"/>
            </w:tblCellMar>
            <w:tblLook w:val="04A0" w:firstRow="1" w:lastRow="0" w:firstColumn="1" w:lastColumn="0" w:noHBand="0" w:noVBand="1"/>
          </w:tblPr>
          <w:tblGrid>
            <w:gridCol w:w="447"/>
            <w:gridCol w:w="9068"/>
          </w:tblGrid>
          <w:tr w:rsidR="00991EA7" w:rsidTr="009F0524">
            <w:trPr>
              <w:divId w:val="1070152833"/>
              <w:tblCellSpacing w:w="15" w:type="dxa"/>
            </w:trPr>
            <w:tc>
              <w:tcPr>
                <w:tcW w:w="213" w:type="pct"/>
                <w:hideMark/>
              </w:tcPr>
              <w:p w:rsidR="00991EA7" w:rsidRDefault="00991EA7">
                <w:pPr>
                  <w:pStyle w:val="Bibliography"/>
                  <w:rPr>
                    <w:noProof/>
                    <w:sz w:val="24"/>
                    <w:szCs w:val="24"/>
                  </w:rPr>
                </w:pPr>
                <w:r>
                  <w:rPr>
                    <w:noProof/>
                  </w:rPr>
                  <w:t xml:space="preserve">[1] </w:t>
                </w:r>
              </w:p>
            </w:tc>
            <w:tc>
              <w:tcPr>
                <w:tcW w:w="0" w:type="auto"/>
                <w:hideMark/>
              </w:tcPr>
              <w:p w:rsidR="00991EA7" w:rsidRDefault="00991EA7">
                <w:pPr>
                  <w:pStyle w:val="Bibliography"/>
                  <w:rPr>
                    <w:noProof/>
                  </w:rPr>
                </w:pPr>
                <w:r>
                  <w:rPr>
                    <w:noProof/>
                  </w:rPr>
                  <w:t>Sensing Tex, "www.sensingtex.com," 2016. [Online]. Available: http://www.sensingtex.com/content/770416/White_Paper/</w:t>
                </w:r>
                <w:r w:rsidR="009F0524">
                  <w:rPr>
                    <w:noProof/>
                  </w:rPr>
                  <w:br/>
                </w:r>
                <w:r>
                  <w:rPr>
                    <w:noProof/>
                  </w:rPr>
                  <w:t>114_WHITE_PAPER_Smart_Mat_english_rev_08.pdf. [Accessed 23 10 2016].</w:t>
                </w:r>
              </w:p>
            </w:tc>
          </w:tr>
          <w:tr w:rsidR="00991EA7" w:rsidTr="009F0524">
            <w:trPr>
              <w:divId w:val="1070152833"/>
              <w:tblCellSpacing w:w="15" w:type="dxa"/>
            </w:trPr>
            <w:tc>
              <w:tcPr>
                <w:tcW w:w="213" w:type="pct"/>
                <w:hideMark/>
              </w:tcPr>
              <w:p w:rsidR="00991EA7" w:rsidRDefault="00991EA7">
                <w:pPr>
                  <w:pStyle w:val="Bibliography"/>
                  <w:rPr>
                    <w:noProof/>
                  </w:rPr>
                </w:pPr>
                <w:r>
                  <w:rPr>
                    <w:noProof/>
                  </w:rPr>
                  <w:t xml:space="preserve">[2] </w:t>
                </w:r>
              </w:p>
            </w:tc>
            <w:tc>
              <w:tcPr>
                <w:tcW w:w="0" w:type="auto"/>
                <w:hideMark/>
              </w:tcPr>
              <w:p w:rsidR="00991EA7" w:rsidRDefault="00991EA7">
                <w:pPr>
                  <w:pStyle w:val="Bibliography"/>
                  <w:rPr>
                    <w:noProof/>
                  </w:rPr>
                </w:pPr>
                <w:r>
                  <w:rPr>
                    <w:noProof/>
                  </w:rPr>
                  <w:t>Sensing Tex, "</w:t>
                </w:r>
                <w:r w:rsidRPr="00672DD8">
                  <w:rPr>
                    <w:rFonts w:ascii="Times New Roman" w:hAnsi="Times New Roman" w:cs="Times New Roman"/>
                    <w:noProof/>
                  </w:rPr>
                  <w:t>Sensing</w:t>
                </w:r>
                <w:r>
                  <w:rPr>
                    <w:noProof/>
                  </w:rPr>
                  <w:t xml:space="preserve"> Tex Online Shop- Force Sensor Textiles," Sensing Tex, 2016. [Online]. Available: http://sensingtex.com/sensor-textiles. [Accessed 23 10 2016].</w:t>
                </w:r>
              </w:p>
            </w:tc>
          </w:tr>
          <w:tr w:rsidR="00991EA7" w:rsidTr="009F0524">
            <w:trPr>
              <w:divId w:val="1070152833"/>
              <w:tblCellSpacing w:w="15" w:type="dxa"/>
            </w:trPr>
            <w:tc>
              <w:tcPr>
                <w:tcW w:w="213" w:type="pct"/>
                <w:hideMark/>
              </w:tcPr>
              <w:p w:rsidR="00991EA7" w:rsidRDefault="00991EA7">
                <w:pPr>
                  <w:pStyle w:val="Bibliography"/>
                  <w:rPr>
                    <w:noProof/>
                  </w:rPr>
                </w:pPr>
                <w:r>
                  <w:rPr>
                    <w:noProof/>
                  </w:rPr>
                  <w:t xml:space="preserve">[3] </w:t>
                </w:r>
              </w:p>
            </w:tc>
            <w:tc>
              <w:tcPr>
                <w:tcW w:w="0" w:type="auto"/>
                <w:hideMark/>
              </w:tcPr>
              <w:p w:rsidR="00991EA7" w:rsidRDefault="00991EA7">
                <w:pPr>
                  <w:pStyle w:val="Bibliography"/>
                  <w:rPr>
                    <w:noProof/>
                  </w:rPr>
                </w:pPr>
                <w:r>
                  <w:rPr>
                    <w:noProof/>
                  </w:rPr>
                  <w:t xml:space="preserve">N. Sultan, "Reflective thoughts on the potential and challenges of wearable technology for healthcare provision and medical education," </w:t>
                </w:r>
                <w:r>
                  <w:rPr>
                    <w:i/>
                    <w:iCs/>
                    <w:noProof/>
                  </w:rPr>
                  <w:t xml:space="preserve">Internationl Journal of Information Management, </w:t>
                </w:r>
                <w:r>
                  <w:rPr>
                    <w:noProof/>
                  </w:rPr>
                  <w:t xml:space="preserve">vol. 35, no. 5, pp. 521-526, 2015. </w:t>
                </w:r>
              </w:p>
            </w:tc>
          </w:tr>
          <w:tr w:rsidR="00991EA7" w:rsidTr="009F0524">
            <w:trPr>
              <w:divId w:val="1070152833"/>
              <w:tblCellSpacing w:w="15" w:type="dxa"/>
            </w:trPr>
            <w:tc>
              <w:tcPr>
                <w:tcW w:w="213" w:type="pct"/>
                <w:hideMark/>
              </w:tcPr>
              <w:p w:rsidR="00991EA7" w:rsidRDefault="00991EA7">
                <w:pPr>
                  <w:pStyle w:val="Bibliography"/>
                  <w:rPr>
                    <w:noProof/>
                  </w:rPr>
                </w:pPr>
                <w:r>
                  <w:rPr>
                    <w:noProof/>
                  </w:rPr>
                  <w:t xml:space="preserve">[4] </w:t>
                </w:r>
              </w:p>
            </w:tc>
            <w:tc>
              <w:tcPr>
                <w:tcW w:w="0" w:type="auto"/>
                <w:hideMark/>
              </w:tcPr>
              <w:p w:rsidR="00991EA7" w:rsidRDefault="00991EA7">
                <w:pPr>
                  <w:pStyle w:val="Bibliography"/>
                  <w:rPr>
                    <w:noProof/>
                  </w:rPr>
                </w:pPr>
                <w:r>
                  <w:rPr>
                    <w:noProof/>
                  </w:rPr>
                  <w:t xml:space="preserve">J. Montes, T. M. Stone, J. W. Manning, D. McCune, D. K. Tacad, J. C. Young, M. D. B. PhD and J. W. Navalta, "Using Hexoskin Wearable Technology to Obtain Body Metrics in a Trail Hiking Setting," </w:t>
                </w:r>
                <w:r>
                  <w:rPr>
                    <w:i/>
                    <w:iCs/>
                    <w:noProof/>
                  </w:rPr>
                  <w:t xml:space="preserve">International Jourlan of Exercise Science, </w:t>
                </w:r>
                <w:r>
                  <w:rPr>
                    <w:noProof/>
                  </w:rPr>
                  <w:t xml:space="preserve">vol. 8, no. 4, pp. 425-430, 2015. </w:t>
                </w:r>
              </w:p>
            </w:tc>
          </w:tr>
          <w:tr w:rsidR="00991EA7" w:rsidTr="009F0524">
            <w:trPr>
              <w:divId w:val="1070152833"/>
              <w:tblCellSpacing w:w="15" w:type="dxa"/>
            </w:trPr>
            <w:tc>
              <w:tcPr>
                <w:tcW w:w="213" w:type="pct"/>
                <w:hideMark/>
              </w:tcPr>
              <w:p w:rsidR="00991EA7" w:rsidRDefault="00991EA7">
                <w:pPr>
                  <w:pStyle w:val="Bibliography"/>
                  <w:rPr>
                    <w:noProof/>
                  </w:rPr>
                </w:pPr>
                <w:r>
                  <w:rPr>
                    <w:noProof/>
                  </w:rPr>
                  <w:lastRenderedPageBreak/>
                  <w:t xml:space="preserve">[5] </w:t>
                </w:r>
              </w:p>
            </w:tc>
            <w:tc>
              <w:tcPr>
                <w:tcW w:w="0" w:type="auto"/>
                <w:hideMark/>
              </w:tcPr>
              <w:p w:rsidR="00991EA7" w:rsidRDefault="00991EA7">
                <w:pPr>
                  <w:pStyle w:val="Bibliography"/>
                  <w:rPr>
                    <w:noProof/>
                  </w:rPr>
                </w:pPr>
                <w:r>
                  <w:rPr>
                    <w:noProof/>
                  </w:rPr>
                  <w:t>V. K. Varadan, P. Rai, P. S. Kumar, G. N. Mathur and M. P. Agarwal, "Smart materials, dry textile sensors, and electronics integration in clothing, bed sheets, and pillow cases for neurological, cardiac and/or pulmonary monitoring". United States Patent US20130211208A1, 08 03 2013.</w:t>
                </w:r>
              </w:p>
            </w:tc>
          </w:tr>
          <w:tr w:rsidR="00991EA7" w:rsidTr="009F0524">
            <w:trPr>
              <w:divId w:val="1070152833"/>
              <w:tblCellSpacing w:w="15" w:type="dxa"/>
            </w:trPr>
            <w:tc>
              <w:tcPr>
                <w:tcW w:w="213" w:type="pct"/>
                <w:hideMark/>
              </w:tcPr>
              <w:p w:rsidR="00991EA7" w:rsidRDefault="00991EA7">
                <w:pPr>
                  <w:pStyle w:val="Bibliography"/>
                  <w:rPr>
                    <w:noProof/>
                  </w:rPr>
                </w:pPr>
                <w:r>
                  <w:rPr>
                    <w:noProof/>
                  </w:rPr>
                  <w:t xml:space="preserve">[6] </w:t>
                </w:r>
              </w:p>
            </w:tc>
            <w:tc>
              <w:tcPr>
                <w:tcW w:w="0" w:type="auto"/>
                <w:hideMark/>
              </w:tcPr>
              <w:p w:rsidR="00991EA7" w:rsidRDefault="00991EA7">
                <w:pPr>
                  <w:pStyle w:val="Bibliography"/>
                  <w:rPr>
                    <w:noProof/>
                  </w:rPr>
                </w:pPr>
                <w:r>
                  <w:rPr>
                    <w:noProof/>
                  </w:rPr>
                  <w:t xml:space="preserve">M. Price and C.M.Lewis, "Developing a strategy for the effective specification of functional clothing with integrated wearable technology," in </w:t>
                </w:r>
                <w:r>
                  <w:rPr>
                    <w:i/>
                    <w:iCs/>
                    <w:noProof/>
                  </w:rPr>
                  <w:t>Textile-led Design for the Active Ageing Population</w:t>
                </w:r>
                <w:r>
                  <w:rPr>
                    <w:noProof/>
                  </w:rPr>
                  <w:t>, Oxford, UK, Woodhead Publishing Limited, 2015, pp. 425-444.</w:t>
                </w:r>
              </w:p>
            </w:tc>
          </w:tr>
        </w:tbl>
        <w:p w:rsidR="00991EA7" w:rsidRDefault="00991EA7">
          <w:pPr>
            <w:divId w:val="1070152833"/>
            <w:rPr>
              <w:rFonts w:eastAsia="Times New Roman"/>
              <w:noProof/>
            </w:rPr>
          </w:pPr>
        </w:p>
        <w:p w:rsidR="00394BDB" w:rsidRDefault="00394BDB">
          <w:r>
            <w:rPr>
              <w:b/>
              <w:bCs/>
            </w:rPr>
            <w:fldChar w:fldCharType="end"/>
          </w:r>
        </w:p>
      </w:sdtContent>
    </w:sdt>
    <w:p w:rsidR="00D07F32" w:rsidRDefault="00D07F32" w:rsidP="00F8630F">
      <w:pPr>
        <w:spacing w:line="360" w:lineRule="auto"/>
      </w:pPr>
    </w:p>
    <w:p w:rsidR="00D07F32" w:rsidRPr="009A51CF" w:rsidRDefault="00D07F32" w:rsidP="009A51CF">
      <w:pPr>
        <w:spacing w:line="360" w:lineRule="auto"/>
        <w:rPr>
          <w:rFonts w:ascii="Times New Roman" w:hAnsi="Times New Roman" w:cs="Times New Roman"/>
        </w:rPr>
      </w:pPr>
    </w:p>
    <w:sectPr w:rsidR="00D07F32" w:rsidRPr="009A5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7A"/>
    <w:rsid w:val="00006AC3"/>
    <w:rsid w:val="000B15D9"/>
    <w:rsid w:val="00257938"/>
    <w:rsid w:val="00271D7F"/>
    <w:rsid w:val="002E0A7A"/>
    <w:rsid w:val="00394BDB"/>
    <w:rsid w:val="003E0F94"/>
    <w:rsid w:val="00480DE1"/>
    <w:rsid w:val="004A7BCF"/>
    <w:rsid w:val="004E1D58"/>
    <w:rsid w:val="00672DD8"/>
    <w:rsid w:val="007065C0"/>
    <w:rsid w:val="007A1EEB"/>
    <w:rsid w:val="008B4E91"/>
    <w:rsid w:val="0094011F"/>
    <w:rsid w:val="009846DF"/>
    <w:rsid w:val="00991EA7"/>
    <w:rsid w:val="009A51CF"/>
    <w:rsid w:val="009F0524"/>
    <w:rsid w:val="00AD42FC"/>
    <w:rsid w:val="00B03D61"/>
    <w:rsid w:val="00B27778"/>
    <w:rsid w:val="00BA5866"/>
    <w:rsid w:val="00C47DB5"/>
    <w:rsid w:val="00D07F32"/>
    <w:rsid w:val="00DC64FD"/>
    <w:rsid w:val="00F04F40"/>
    <w:rsid w:val="00F8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2E43"/>
  <w15:chartTrackingRefBased/>
  <w15:docId w15:val="{9523B154-C767-467E-AA90-495E71CA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F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F3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0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9156">
      <w:bodyDiv w:val="1"/>
      <w:marLeft w:val="0"/>
      <w:marRight w:val="0"/>
      <w:marTop w:val="0"/>
      <w:marBottom w:val="0"/>
      <w:divBdr>
        <w:top w:val="none" w:sz="0" w:space="0" w:color="auto"/>
        <w:left w:val="none" w:sz="0" w:space="0" w:color="auto"/>
        <w:bottom w:val="none" w:sz="0" w:space="0" w:color="auto"/>
        <w:right w:val="none" w:sz="0" w:space="0" w:color="auto"/>
      </w:divBdr>
    </w:div>
    <w:div w:id="46416855">
      <w:bodyDiv w:val="1"/>
      <w:marLeft w:val="0"/>
      <w:marRight w:val="0"/>
      <w:marTop w:val="0"/>
      <w:marBottom w:val="0"/>
      <w:divBdr>
        <w:top w:val="none" w:sz="0" w:space="0" w:color="auto"/>
        <w:left w:val="none" w:sz="0" w:space="0" w:color="auto"/>
        <w:bottom w:val="none" w:sz="0" w:space="0" w:color="auto"/>
        <w:right w:val="none" w:sz="0" w:space="0" w:color="auto"/>
      </w:divBdr>
    </w:div>
    <w:div w:id="203175765">
      <w:bodyDiv w:val="1"/>
      <w:marLeft w:val="0"/>
      <w:marRight w:val="0"/>
      <w:marTop w:val="0"/>
      <w:marBottom w:val="0"/>
      <w:divBdr>
        <w:top w:val="none" w:sz="0" w:space="0" w:color="auto"/>
        <w:left w:val="none" w:sz="0" w:space="0" w:color="auto"/>
        <w:bottom w:val="none" w:sz="0" w:space="0" w:color="auto"/>
        <w:right w:val="none" w:sz="0" w:space="0" w:color="auto"/>
      </w:divBdr>
    </w:div>
    <w:div w:id="272565353">
      <w:bodyDiv w:val="1"/>
      <w:marLeft w:val="0"/>
      <w:marRight w:val="0"/>
      <w:marTop w:val="0"/>
      <w:marBottom w:val="0"/>
      <w:divBdr>
        <w:top w:val="none" w:sz="0" w:space="0" w:color="auto"/>
        <w:left w:val="none" w:sz="0" w:space="0" w:color="auto"/>
        <w:bottom w:val="none" w:sz="0" w:space="0" w:color="auto"/>
        <w:right w:val="none" w:sz="0" w:space="0" w:color="auto"/>
      </w:divBdr>
    </w:div>
    <w:div w:id="322705200">
      <w:bodyDiv w:val="1"/>
      <w:marLeft w:val="0"/>
      <w:marRight w:val="0"/>
      <w:marTop w:val="0"/>
      <w:marBottom w:val="0"/>
      <w:divBdr>
        <w:top w:val="none" w:sz="0" w:space="0" w:color="auto"/>
        <w:left w:val="none" w:sz="0" w:space="0" w:color="auto"/>
        <w:bottom w:val="none" w:sz="0" w:space="0" w:color="auto"/>
        <w:right w:val="none" w:sz="0" w:space="0" w:color="auto"/>
      </w:divBdr>
    </w:div>
    <w:div w:id="392658155">
      <w:bodyDiv w:val="1"/>
      <w:marLeft w:val="0"/>
      <w:marRight w:val="0"/>
      <w:marTop w:val="0"/>
      <w:marBottom w:val="0"/>
      <w:divBdr>
        <w:top w:val="none" w:sz="0" w:space="0" w:color="auto"/>
        <w:left w:val="none" w:sz="0" w:space="0" w:color="auto"/>
        <w:bottom w:val="none" w:sz="0" w:space="0" w:color="auto"/>
        <w:right w:val="none" w:sz="0" w:space="0" w:color="auto"/>
      </w:divBdr>
    </w:div>
    <w:div w:id="403837161">
      <w:bodyDiv w:val="1"/>
      <w:marLeft w:val="0"/>
      <w:marRight w:val="0"/>
      <w:marTop w:val="0"/>
      <w:marBottom w:val="0"/>
      <w:divBdr>
        <w:top w:val="none" w:sz="0" w:space="0" w:color="auto"/>
        <w:left w:val="none" w:sz="0" w:space="0" w:color="auto"/>
        <w:bottom w:val="none" w:sz="0" w:space="0" w:color="auto"/>
        <w:right w:val="none" w:sz="0" w:space="0" w:color="auto"/>
      </w:divBdr>
    </w:div>
    <w:div w:id="512454233">
      <w:bodyDiv w:val="1"/>
      <w:marLeft w:val="0"/>
      <w:marRight w:val="0"/>
      <w:marTop w:val="0"/>
      <w:marBottom w:val="0"/>
      <w:divBdr>
        <w:top w:val="none" w:sz="0" w:space="0" w:color="auto"/>
        <w:left w:val="none" w:sz="0" w:space="0" w:color="auto"/>
        <w:bottom w:val="none" w:sz="0" w:space="0" w:color="auto"/>
        <w:right w:val="none" w:sz="0" w:space="0" w:color="auto"/>
      </w:divBdr>
    </w:div>
    <w:div w:id="652561437">
      <w:bodyDiv w:val="1"/>
      <w:marLeft w:val="0"/>
      <w:marRight w:val="0"/>
      <w:marTop w:val="0"/>
      <w:marBottom w:val="0"/>
      <w:divBdr>
        <w:top w:val="none" w:sz="0" w:space="0" w:color="auto"/>
        <w:left w:val="none" w:sz="0" w:space="0" w:color="auto"/>
        <w:bottom w:val="none" w:sz="0" w:space="0" w:color="auto"/>
        <w:right w:val="none" w:sz="0" w:space="0" w:color="auto"/>
      </w:divBdr>
    </w:div>
    <w:div w:id="676661693">
      <w:bodyDiv w:val="1"/>
      <w:marLeft w:val="0"/>
      <w:marRight w:val="0"/>
      <w:marTop w:val="0"/>
      <w:marBottom w:val="0"/>
      <w:divBdr>
        <w:top w:val="none" w:sz="0" w:space="0" w:color="auto"/>
        <w:left w:val="none" w:sz="0" w:space="0" w:color="auto"/>
        <w:bottom w:val="none" w:sz="0" w:space="0" w:color="auto"/>
        <w:right w:val="none" w:sz="0" w:space="0" w:color="auto"/>
      </w:divBdr>
    </w:div>
    <w:div w:id="969676335">
      <w:bodyDiv w:val="1"/>
      <w:marLeft w:val="0"/>
      <w:marRight w:val="0"/>
      <w:marTop w:val="0"/>
      <w:marBottom w:val="0"/>
      <w:divBdr>
        <w:top w:val="none" w:sz="0" w:space="0" w:color="auto"/>
        <w:left w:val="none" w:sz="0" w:space="0" w:color="auto"/>
        <w:bottom w:val="none" w:sz="0" w:space="0" w:color="auto"/>
        <w:right w:val="none" w:sz="0" w:space="0" w:color="auto"/>
      </w:divBdr>
    </w:div>
    <w:div w:id="995888016">
      <w:bodyDiv w:val="1"/>
      <w:marLeft w:val="0"/>
      <w:marRight w:val="0"/>
      <w:marTop w:val="0"/>
      <w:marBottom w:val="0"/>
      <w:divBdr>
        <w:top w:val="none" w:sz="0" w:space="0" w:color="auto"/>
        <w:left w:val="none" w:sz="0" w:space="0" w:color="auto"/>
        <w:bottom w:val="none" w:sz="0" w:space="0" w:color="auto"/>
        <w:right w:val="none" w:sz="0" w:space="0" w:color="auto"/>
      </w:divBdr>
    </w:div>
    <w:div w:id="1039666840">
      <w:bodyDiv w:val="1"/>
      <w:marLeft w:val="0"/>
      <w:marRight w:val="0"/>
      <w:marTop w:val="0"/>
      <w:marBottom w:val="0"/>
      <w:divBdr>
        <w:top w:val="none" w:sz="0" w:space="0" w:color="auto"/>
        <w:left w:val="none" w:sz="0" w:space="0" w:color="auto"/>
        <w:bottom w:val="none" w:sz="0" w:space="0" w:color="auto"/>
        <w:right w:val="none" w:sz="0" w:space="0" w:color="auto"/>
      </w:divBdr>
    </w:div>
    <w:div w:id="1070152833">
      <w:bodyDiv w:val="1"/>
      <w:marLeft w:val="0"/>
      <w:marRight w:val="0"/>
      <w:marTop w:val="0"/>
      <w:marBottom w:val="0"/>
      <w:divBdr>
        <w:top w:val="none" w:sz="0" w:space="0" w:color="auto"/>
        <w:left w:val="none" w:sz="0" w:space="0" w:color="auto"/>
        <w:bottom w:val="none" w:sz="0" w:space="0" w:color="auto"/>
        <w:right w:val="none" w:sz="0" w:space="0" w:color="auto"/>
      </w:divBdr>
    </w:div>
    <w:div w:id="1117068098">
      <w:bodyDiv w:val="1"/>
      <w:marLeft w:val="0"/>
      <w:marRight w:val="0"/>
      <w:marTop w:val="0"/>
      <w:marBottom w:val="0"/>
      <w:divBdr>
        <w:top w:val="none" w:sz="0" w:space="0" w:color="auto"/>
        <w:left w:val="none" w:sz="0" w:space="0" w:color="auto"/>
        <w:bottom w:val="none" w:sz="0" w:space="0" w:color="auto"/>
        <w:right w:val="none" w:sz="0" w:space="0" w:color="auto"/>
      </w:divBdr>
    </w:div>
    <w:div w:id="1290014121">
      <w:bodyDiv w:val="1"/>
      <w:marLeft w:val="0"/>
      <w:marRight w:val="0"/>
      <w:marTop w:val="0"/>
      <w:marBottom w:val="0"/>
      <w:divBdr>
        <w:top w:val="none" w:sz="0" w:space="0" w:color="auto"/>
        <w:left w:val="none" w:sz="0" w:space="0" w:color="auto"/>
        <w:bottom w:val="none" w:sz="0" w:space="0" w:color="auto"/>
        <w:right w:val="none" w:sz="0" w:space="0" w:color="auto"/>
      </w:divBdr>
    </w:div>
    <w:div w:id="1352993580">
      <w:bodyDiv w:val="1"/>
      <w:marLeft w:val="0"/>
      <w:marRight w:val="0"/>
      <w:marTop w:val="0"/>
      <w:marBottom w:val="0"/>
      <w:divBdr>
        <w:top w:val="none" w:sz="0" w:space="0" w:color="auto"/>
        <w:left w:val="none" w:sz="0" w:space="0" w:color="auto"/>
        <w:bottom w:val="none" w:sz="0" w:space="0" w:color="auto"/>
        <w:right w:val="none" w:sz="0" w:space="0" w:color="auto"/>
      </w:divBdr>
    </w:div>
    <w:div w:id="1382097954">
      <w:bodyDiv w:val="1"/>
      <w:marLeft w:val="0"/>
      <w:marRight w:val="0"/>
      <w:marTop w:val="0"/>
      <w:marBottom w:val="0"/>
      <w:divBdr>
        <w:top w:val="none" w:sz="0" w:space="0" w:color="auto"/>
        <w:left w:val="none" w:sz="0" w:space="0" w:color="auto"/>
        <w:bottom w:val="none" w:sz="0" w:space="0" w:color="auto"/>
        <w:right w:val="none" w:sz="0" w:space="0" w:color="auto"/>
      </w:divBdr>
    </w:div>
    <w:div w:id="1382560622">
      <w:bodyDiv w:val="1"/>
      <w:marLeft w:val="0"/>
      <w:marRight w:val="0"/>
      <w:marTop w:val="0"/>
      <w:marBottom w:val="0"/>
      <w:divBdr>
        <w:top w:val="none" w:sz="0" w:space="0" w:color="auto"/>
        <w:left w:val="none" w:sz="0" w:space="0" w:color="auto"/>
        <w:bottom w:val="none" w:sz="0" w:space="0" w:color="auto"/>
        <w:right w:val="none" w:sz="0" w:space="0" w:color="auto"/>
      </w:divBdr>
    </w:div>
    <w:div w:id="1405950887">
      <w:bodyDiv w:val="1"/>
      <w:marLeft w:val="0"/>
      <w:marRight w:val="0"/>
      <w:marTop w:val="0"/>
      <w:marBottom w:val="0"/>
      <w:divBdr>
        <w:top w:val="none" w:sz="0" w:space="0" w:color="auto"/>
        <w:left w:val="none" w:sz="0" w:space="0" w:color="auto"/>
        <w:bottom w:val="none" w:sz="0" w:space="0" w:color="auto"/>
        <w:right w:val="none" w:sz="0" w:space="0" w:color="auto"/>
      </w:divBdr>
    </w:div>
    <w:div w:id="1425030486">
      <w:bodyDiv w:val="1"/>
      <w:marLeft w:val="0"/>
      <w:marRight w:val="0"/>
      <w:marTop w:val="0"/>
      <w:marBottom w:val="0"/>
      <w:divBdr>
        <w:top w:val="none" w:sz="0" w:space="0" w:color="auto"/>
        <w:left w:val="none" w:sz="0" w:space="0" w:color="auto"/>
        <w:bottom w:val="none" w:sz="0" w:space="0" w:color="auto"/>
        <w:right w:val="none" w:sz="0" w:space="0" w:color="auto"/>
      </w:divBdr>
    </w:div>
    <w:div w:id="1439372992">
      <w:bodyDiv w:val="1"/>
      <w:marLeft w:val="0"/>
      <w:marRight w:val="0"/>
      <w:marTop w:val="0"/>
      <w:marBottom w:val="0"/>
      <w:divBdr>
        <w:top w:val="none" w:sz="0" w:space="0" w:color="auto"/>
        <w:left w:val="none" w:sz="0" w:space="0" w:color="auto"/>
        <w:bottom w:val="none" w:sz="0" w:space="0" w:color="auto"/>
        <w:right w:val="none" w:sz="0" w:space="0" w:color="auto"/>
      </w:divBdr>
    </w:div>
    <w:div w:id="1440485896">
      <w:bodyDiv w:val="1"/>
      <w:marLeft w:val="0"/>
      <w:marRight w:val="0"/>
      <w:marTop w:val="0"/>
      <w:marBottom w:val="0"/>
      <w:divBdr>
        <w:top w:val="none" w:sz="0" w:space="0" w:color="auto"/>
        <w:left w:val="none" w:sz="0" w:space="0" w:color="auto"/>
        <w:bottom w:val="none" w:sz="0" w:space="0" w:color="auto"/>
        <w:right w:val="none" w:sz="0" w:space="0" w:color="auto"/>
      </w:divBdr>
    </w:div>
    <w:div w:id="1447045641">
      <w:bodyDiv w:val="1"/>
      <w:marLeft w:val="0"/>
      <w:marRight w:val="0"/>
      <w:marTop w:val="0"/>
      <w:marBottom w:val="0"/>
      <w:divBdr>
        <w:top w:val="none" w:sz="0" w:space="0" w:color="auto"/>
        <w:left w:val="none" w:sz="0" w:space="0" w:color="auto"/>
        <w:bottom w:val="none" w:sz="0" w:space="0" w:color="auto"/>
        <w:right w:val="none" w:sz="0" w:space="0" w:color="auto"/>
      </w:divBdr>
    </w:div>
    <w:div w:id="1481967338">
      <w:bodyDiv w:val="1"/>
      <w:marLeft w:val="0"/>
      <w:marRight w:val="0"/>
      <w:marTop w:val="0"/>
      <w:marBottom w:val="0"/>
      <w:divBdr>
        <w:top w:val="none" w:sz="0" w:space="0" w:color="auto"/>
        <w:left w:val="none" w:sz="0" w:space="0" w:color="auto"/>
        <w:bottom w:val="none" w:sz="0" w:space="0" w:color="auto"/>
        <w:right w:val="none" w:sz="0" w:space="0" w:color="auto"/>
      </w:divBdr>
    </w:div>
    <w:div w:id="1548834730">
      <w:bodyDiv w:val="1"/>
      <w:marLeft w:val="0"/>
      <w:marRight w:val="0"/>
      <w:marTop w:val="0"/>
      <w:marBottom w:val="0"/>
      <w:divBdr>
        <w:top w:val="none" w:sz="0" w:space="0" w:color="auto"/>
        <w:left w:val="none" w:sz="0" w:space="0" w:color="auto"/>
        <w:bottom w:val="none" w:sz="0" w:space="0" w:color="auto"/>
        <w:right w:val="none" w:sz="0" w:space="0" w:color="auto"/>
      </w:divBdr>
    </w:div>
    <w:div w:id="1640308312">
      <w:bodyDiv w:val="1"/>
      <w:marLeft w:val="0"/>
      <w:marRight w:val="0"/>
      <w:marTop w:val="0"/>
      <w:marBottom w:val="0"/>
      <w:divBdr>
        <w:top w:val="none" w:sz="0" w:space="0" w:color="auto"/>
        <w:left w:val="none" w:sz="0" w:space="0" w:color="auto"/>
        <w:bottom w:val="none" w:sz="0" w:space="0" w:color="auto"/>
        <w:right w:val="none" w:sz="0" w:space="0" w:color="auto"/>
      </w:divBdr>
    </w:div>
    <w:div w:id="1687907278">
      <w:bodyDiv w:val="1"/>
      <w:marLeft w:val="0"/>
      <w:marRight w:val="0"/>
      <w:marTop w:val="0"/>
      <w:marBottom w:val="0"/>
      <w:divBdr>
        <w:top w:val="none" w:sz="0" w:space="0" w:color="auto"/>
        <w:left w:val="none" w:sz="0" w:space="0" w:color="auto"/>
        <w:bottom w:val="none" w:sz="0" w:space="0" w:color="auto"/>
        <w:right w:val="none" w:sz="0" w:space="0" w:color="auto"/>
      </w:divBdr>
    </w:div>
    <w:div w:id="1840608922">
      <w:bodyDiv w:val="1"/>
      <w:marLeft w:val="0"/>
      <w:marRight w:val="0"/>
      <w:marTop w:val="0"/>
      <w:marBottom w:val="0"/>
      <w:divBdr>
        <w:top w:val="none" w:sz="0" w:space="0" w:color="auto"/>
        <w:left w:val="none" w:sz="0" w:space="0" w:color="auto"/>
        <w:bottom w:val="none" w:sz="0" w:space="0" w:color="auto"/>
        <w:right w:val="none" w:sz="0" w:space="0" w:color="auto"/>
      </w:divBdr>
    </w:div>
    <w:div w:id="1908689925">
      <w:bodyDiv w:val="1"/>
      <w:marLeft w:val="0"/>
      <w:marRight w:val="0"/>
      <w:marTop w:val="0"/>
      <w:marBottom w:val="0"/>
      <w:divBdr>
        <w:top w:val="none" w:sz="0" w:space="0" w:color="auto"/>
        <w:left w:val="none" w:sz="0" w:space="0" w:color="auto"/>
        <w:bottom w:val="none" w:sz="0" w:space="0" w:color="auto"/>
        <w:right w:val="none" w:sz="0" w:space="0" w:color="auto"/>
      </w:divBdr>
    </w:div>
    <w:div w:id="2006007460">
      <w:bodyDiv w:val="1"/>
      <w:marLeft w:val="0"/>
      <w:marRight w:val="0"/>
      <w:marTop w:val="0"/>
      <w:marBottom w:val="0"/>
      <w:divBdr>
        <w:top w:val="none" w:sz="0" w:space="0" w:color="auto"/>
        <w:left w:val="none" w:sz="0" w:space="0" w:color="auto"/>
        <w:bottom w:val="none" w:sz="0" w:space="0" w:color="auto"/>
        <w:right w:val="none" w:sz="0" w:space="0" w:color="auto"/>
      </w:divBdr>
    </w:div>
    <w:div w:id="2084791263">
      <w:bodyDiv w:val="1"/>
      <w:marLeft w:val="0"/>
      <w:marRight w:val="0"/>
      <w:marTop w:val="0"/>
      <w:marBottom w:val="0"/>
      <w:divBdr>
        <w:top w:val="none" w:sz="0" w:space="0" w:color="auto"/>
        <w:left w:val="none" w:sz="0" w:space="0" w:color="auto"/>
        <w:bottom w:val="none" w:sz="0" w:space="0" w:color="auto"/>
        <w:right w:val="none" w:sz="0" w:space="0" w:color="auto"/>
      </w:divBdr>
    </w:div>
    <w:div w:id="213687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MCP15</b:Tag>
    <b:SourceType>BookSection</b:SourceType>
    <b:Guid>{0B696CBD-CA69-4D4E-8850-FF8C03A356BF}</b:Guid>
    <b:Title>Developing a strategy for the effective specification of functional clothing with integrated wearable technology</b:Title>
    <b:Year>2015</b:Year>
    <b:Pages>425-444</b:Pages>
    <b:Author>
      <b:Author>
        <b:NameList>
          <b:Person>
            <b:Last>Price</b:Last>
            <b:First>M.C.</b:First>
          </b:Person>
          <b:Person>
            <b:Last>C.M.Lewis</b:Last>
          </b:Person>
        </b:NameList>
      </b:Author>
    </b:Author>
    <b:BookTitle>Textile-led Design for the Active Ageing Population</b:BookTitle>
    <b:City>Oxford, UK</b:City>
    <b:Publisher>Woodhead Publishing Limited</b:Publisher>
    <b:RefOrder>6</b:RefOrder>
  </b:Source>
  <b:Source>
    <b:Tag>JMo15</b:Tag>
    <b:SourceType>JournalArticle</b:SourceType>
    <b:Guid>{235E39EB-FFF7-458C-B185-4215AF61FBA1}</b:Guid>
    <b:Title>Using Hexoskin Wearable Technology to Obtain Body Metrics in a Trail Hiking Setting</b:Title>
    <b:Year>2015</b:Year>
    <b:Pages>425-430</b:Pages>
    <b:Author>
      <b:Author>
        <b:NameList>
          <b:Person>
            <b:Last>Montes</b:Last>
            <b:First>J.</b:First>
          </b:Person>
          <b:Person>
            <b:Last>Stone</b:Last>
            <b:First>T.</b:First>
            <b:Middle>M.</b:Middle>
          </b:Person>
          <b:Person>
            <b:Last>Manning</b:Last>
            <b:First>J.</b:First>
            <b:Middle>W.</b:Middle>
          </b:Person>
          <b:Person>
            <b:Last>McCune</b:Last>
            <b:First>D.</b:First>
          </b:Person>
          <b:Person>
            <b:Last>Tacad</b:Last>
            <b:First>D.</b:First>
            <b:Middle>K.</b:Middle>
          </b:Person>
          <b:Person>
            <b:Last>Young</b:Last>
            <b:First>J.</b:First>
            <b:Middle>C.</b:Middle>
          </b:Person>
          <b:Person>
            <b:Last>PhD</b:Last>
            <b:First>M.</b:First>
            <b:Middle>D. Beliso</b:Middle>
          </b:Person>
          <b:Person>
            <b:Last>Navalta</b:Last>
            <b:First>J.</b:First>
            <b:Middle>W.</b:Middle>
          </b:Person>
        </b:NameList>
      </b:Author>
    </b:Author>
    <b:JournalName>International Jourlan of Exercise Science</b:JournalName>
    <b:Volume>8</b:Volume>
    <b:Issue>4</b:Issue>
    <b:RefOrder>4</b:RefOrder>
  </b:Source>
  <b:Source>
    <b:Tag>NSu15</b:Tag>
    <b:SourceType>JournalArticle</b:SourceType>
    <b:Guid>{95D14149-A23D-4B12-8331-375D66241A40}</b:Guid>
    <b:Author>
      <b:Author>
        <b:NameList>
          <b:Person>
            <b:Last>Sultan</b:Last>
            <b:First>N.</b:First>
          </b:Person>
        </b:NameList>
      </b:Author>
    </b:Author>
    <b:Title>Reflective thoughts on the potential and challenges of wearable technology for healthcare provision and medical education</b:Title>
    <b:JournalName>Internationl Journal of Information Management</b:JournalName>
    <b:Year>2015</b:Year>
    <b:Pages>521-526</b:Pages>
    <b:Volume>35</b:Volume>
    <b:Issue>5</b:Issue>
    <b:RefOrder>3</b:RefOrder>
  </b:Source>
  <b:Source>
    <b:Tag>VKV13</b:Tag>
    <b:SourceType>Patent</b:SourceType>
    <b:Guid>{FFC7EB4F-23F5-4B61-89CD-0EE77219DA69}</b:Guid>
    <b:Title>Smart materials, dry textile sensors, and electronics integration in clothing, bed sheets, and pillow cases for neurological, cardiac and/or pulmonary monitoring</b:Title>
    <b:Year>2013</b:Year>
    <b:Author>
      <b:Inventor>
        <b:NameList>
          <b:Person>
            <b:Last>Varadan</b:Last>
            <b:First>V.</b:First>
            <b:Middle>K.</b:Middle>
          </b:Person>
          <b:Person>
            <b:Last>Rai</b:Last>
            <b:First>P.</b:First>
          </b:Person>
          <b:Person>
            <b:Last>Kumar</b:Last>
            <b:First>P.</b:First>
            <b:Middle>S.</b:Middle>
          </b:Person>
          <b:Person>
            <b:Last>Mathur</b:Last>
            <b:First>G.</b:First>
            <b:Middle>N.</b:Middle>
          </b:Person>
          <b:Person>
            <b:Last>Agarwal</b:Last>
            <b:First>M.</b:First>
            <b:Middle>P.</b:Middle>
          </b:Person>
        </b:NameList>
      </b:Inventor>
    </b:Author>
    <b:Month>03</b:Month>
    <b:Day>08</b:Day>
    <b:CountryRegion>United States</b:CountryRegion>
    <b:PatentNumber>US20130211208A1</b:PatentNumber>
    <b:RefOrder>5</b:RefOrder>
  </b:Source>
  <b:Source>
    <b:Tag>Sen16</b:Tag>
    <b:SourceType>DocumentFromInternetSite</b:SourceType>
    <b:Guid>{AEC510F5-43DC-46C8-B698-808C0D8BA34B}</b:Guid>
    <b:Title>www.sensingtex.com</b:Title>
    <b:Year>2016</b:Year>
    <b:Author>
      <b:Author>
        <b:Corporate>Sensing Tex</b:Corporate>
      </b:Author>
    </b:Author>
    <b:YearAccessed>2016</b:YearAccessed>
    <b:MonthAccessed>10</b:MonthAccessed>
    <b:DayAccessed>23</b:DayAccessed>
    <b:URL>http://www.sensingtex.com/content/770416/White_Paper/114_WHITE_PAPER_Smart_Mat_english_rev_08.pdf</b:URL>
    <b:Version>1.0</b:Version>
    <b:ShortTitle>Smart Mat Development Kit</b:ShortTitle>
    <b:RefOrder>1</b:RefOrder>
  </b:Source>
  <b:Source>
    <b:Tag>Sen</b:Tag>
    <b:SourceType>InternetSite</b:SourceType>
    <b:Guid>{78E10851-E1C0-4F35-BF52-AA19604ADDDE}</b:Guid>
    <b:Author>
      <b:Author>
        <b:Corporate>Sensing Tex</b:Corporate>
      </b:Author>
    </b:Author>
    <b:Title>Snesing Tex Online Shop- Force Sensor Textiles</b:Title>
    <b:ProductionCompany>Sensing Tex</b:ProductionCompany>
    <b:Year>2016</b:Year>
    <b:YearAccessed>2016</b:YearAccessed>
    <b:MonthAccessed>10</b:MonthAccessed>
    <b:DayAccessed>23</b:DayAccessed>
    <b:URL>http://sensingtex.com/sensor-textiles</b:URL>
    <b:RefOrder>2</b:RefOrder>
  </b:Source>
</b:Sources>
</file>

<file path=customXml/itemProps1.xml><?xml version="1.0" encoding="utf-8"?>
<ds:datastoreItem xmlns:ds="http://schemas.openxmlformats.org/officeDocument/2006/customXml" ds:itemID="{4AFF043F-4786-4FA3-8A68-387496FB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Jackson</dc:creator>
  <cp:keywords/>
  <dc:description/>
  <cp:lastModifiedBy>Adam Jackson</cp:lastModifiedBy>
  <cp:revision>6</cp:revision>
  <dcterms:created xsi:type="dcterms:W3CDTF">2016-10-24T12:04:00Z</dcterms:created>
  <dcterms:modified xsi:type="dcterms:W3CDTF">2016-10-24T17:08:00Z</dcterms:modified>
</cp:coreProperties>
</file>